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19ADF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b/>
          <w:bCs/>
          <w:color w:val="auto"/>
          <w:sz w:val="44"/>
          <w:szCs w:val="44"/>
          <w:lang w:val="en-US" w:eastAsia="zh-CN"/>
        </w:rPr>
      </w:pPr>
    </w:p>
    <w:p w14:paraId="56D879F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b/>
          <w:bCs/>
          <w:color w:val="auto"/>
          <w:sz w:val="44"/>
          <w:szCs w:val="44"/>
        </w:rPr>
      </w:pPr>
      <w:r>
        <w:rPr>
          <w:rFonts w:hint="eastAsia"/>
          <w:b/>
          <w:bCs/>
          <w:color w:val="auto"/>
          <w:sz w:val="44"/>
          <w:szCs w:val="44"/>
          <w:lang w:val="en-US" w:eastAsia="zh-CN"/>
        </w:rPr>
        <w:t>南昌县</w:t>
      </w:r>
      <w:r>
        <w:rPr>
          <w:rFonts w:hint="eastAsia"/>
          <w:b/>
          <w:bCs/>
          <w:color w:val="auto"/>
          <w:sz w:val="44"/>
          <w:szCs w:val="44"/>
        </w:rPr>
        <w:t>储备土地管护及临时利用管理办法</w:t>
      </w:r>
    </w:p>
    <w:p w14:paraId="42B3EE0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150" w:beforeAutospacing="0" w:after="150" w:afterAutospacing="0" w:line="560" w:lineRule="exact"/>
        <w:ind w:left="0" w:right="0" w:firstLine="0"/>
        <w:jc w:val="center"/>
        <w:textAlignment w:val="auto"/>
        <w:rPr>
          <w:rStyle w:val="7"/>
          <w:rFonts w:hint="eastAsia" w:ascii="黑体" w:hAnsi="黑体" w:eastAsia="黑体" w:cs="黑体"/>
          <w:b w:val="0"/>
          <w:bCs w:val="0"/>
          <w:color w:val="333333"/>
          <w:sz w:val="32"/>
          <w:szCs w:val="32"/>
          <w:lang w:val="en-US" w:eastAsia="zh-CN"/>
        </w:rPr>
      </w:pPr>
      <w:r>
        <w:rPr>
          <w:rStyle w:val="7"/>
          <w:rFonts w:hint="eastAsia" w:ascii="黑体" w:hAnsi="黑体" w:eastAsia="黑体" w:cs="黑体"/>
          <w:b w:val="0"/>
          <w:bCs w:val="0"/>
          <w:color w:val="333333"/>
          <w:sz w:val="32"/>
          <w:szCs w:val="32"/>
          <w:lang w:val="en-US" w:eastAsia="zh-CN"/>
        </w:rPr>
        <w:t>（征求意见稿）</w:t>
      </w:r>
    </w:p>
    <w:p w14:paraId="4466E59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150" w:beforeAutospacing="0" w:after="150" w:afterAutospacing="0" w:line="560" w:lineRule="exact"/>
        <w:ind w:left="0" w:right="0" w:firstLine="0"/>
        <w:jc w:val="center"/>
        <w:textAlignment w:val="auto"/>
        <w:rPr>
          <w:rStyle w:val="7"/>
          <w:rFonts w:hint="eastAsia" w:ascii="黑体" w:hAnsi="黑体" w:eastAsia="黑体" w:cs="黑体"/>
          <w:b w:val="0"/>
          <w:bCs w:val="0"/>
          <w:color w:val="333333"/>
          <w:sz w:val="32"/>
          <w:szCs w:val="32"/>
          <w:lang w:val="en-US" w:eastAsia="zh-CN"/>
        </w:rPr>
      </w:pPr>
      <w:r>
        <w:rPr>
          <w:rStyle w:val="7"/>
          <w:rFonts w:hint="eastAsia" w:ascii="黑体" w:hAnsi="黑体" w:eastAsia="黑体" w:cs="黑体"/>
          <w:b w:val="0"/>
          <w:bCs w:val="0"/>
          <w:color w:val="333333"/>
          <w:sz w:val="32"/>
          <w:szCs w:val="32"/>
          <w:lang w:val="en-US" w:eastAsia="zh-CN"/>
        </w:rPr>
        <w:t>第一章  总 则</w:t>
      </w:r>
    </w:p>
    <w:p w14:paraId="3CE7AE6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150" w:beforeAutospacing="0" w:after="150" w:afterAutospacing="0" w:line="560" w:lineRule="exact"/>
        <w:ind w:left="0" w:right="0" w:firstLine="420"/>
        <w:jc w:val="both"/>
        <w:textAlignment w:val="auto"/>
        <w:rPr>
          <w:rFonts w:hint="eastAsia" w:ascii="仿宋" w:hAnsi="仿宋" w:eastAsia="仿宋" w:cs="仿宋"/>
          <w:color w:val="333333"/>
          <w:sz w:val="32"/>
          <w:szCs w:val="32"/>
        </w:rPr>
      </w:pPr>
      <w:r>
        <w:rPr>
          <w:rStyle w:val="7"/>
          <w:rFonts w:hint="eastAsia" w:ascii="仿宋" w:hAnsi="仿宋" w:eastAsia="仿宋" w:cs="仿宋"/>
          <w:b/>
          <w:bCs/>
          <w:color w:val="333333"/>
          <w:sz w:val="32"/>
          <w:szCs w:val="32"/>
        </w:rPr>
        <w:t>第一条</w:t>
      </w:r>
      <w:r>
        <w:rPr>
          <w:rFonts w:hint="eastAsia" w:ascii="仿宋" w:hAnsi="仿宋" w:eastAsia="仿宋" w:cs="仿宋"/>
          <w:color w:val="333333"/>
          <w:sz w:val="32"/>
          <w:szCs w:val="32"/>
        </w:rPr>
        <w:t>  为规范和加强</w:t>
      </w:r>
      <w:r>
        <w:rPr>
          <w:rFonts w:hint="eastAsia" w:ascii="仿宋" w:hAnsi="仿宋" w:eastAsia="仿宋" w:cs="仿宋"/>
          <w:color w:val="333333"/>
          <w:sz w:val="32"/>
          <w:szCs w:val="32"/>
          <w:lang w:val="en-US" w:eastAsia="zh-CN"/>
        </w:rPr>
        <w:t>我县</w:t>
      </w:r>
      <w:r>
        <w:rPr>
          <w:rFonts w:hint="eastAsia" w:ascii="仿宋" w:hAnsi="仿宋" w:eastAsia="仿宋" w:cs="仿宋"/>
          <w:color w:val="333333"/>
          <w:sz w:val="32"/>
          <w:szCs w:val="32"/>
        </w:rPr>
        <w:t>储备土地的管护和临时利用，防止侵占、破坏储备土地等行为的发生，</w:t>
      </w:r>
      <w:r>
        <w:rPr>
          <w:rFonts w:hint="eastAsia" w:ascii="仿宋" w:hAnsi="仿宋" w:eastAsia="仿宋" w:cs="仿宋"/>
          <w:color w:val="333333"/>
          <w:sz w:val="32"/>
          <w:szCs w:val="32"/>
          <w:lang w:val="en-US" w:eastAsia="zh-CN"/>
        </w:rPr>
        <w:t>有效配置土地资源，提高建设用地保障能力。</w:t>
      </w:r>
      <w:r>
        <w:rPr>
          <w:rFonts w:hint="eastAsia" w:ascii="仿宋" w:hAnsi="仿宋" w:eastAsia="仿宋" w:cs="仿宋"/>
          <w:color w:val="333333"/>
          <w:sz w:val="32"/>
          <w:szCs w:val="32"/>
        </w:rPr>
        <w:t>根据</w:t>
      </w:r>
      <w:r>
        <w:rPr>
          <w:rFonts w:hint="default" w:ascii="仿宋_GB2312" w:hAnsi="微软雅黑" w:eastAsia="仿宋_GB2312" w:cs="仿宋_GB2312"/>
          <w:i w:val="0"/>
          <w:iCs w:val="0"/>
          <w:caps w:val="0"/>
          <w:color w:val="333333"/>
          <w:spacing w:val="0"/>
          <w:sz w:val="32"/>
          <w:szCs w:val="32"/>
          <w:shd w:val="clear" w:fill="FFFFFF"/>
        </w:rPr>
        <w:t>《中华人民共和国土地管理法》《中华人民共和国土地管理法实施条例》《土地储备管理办法》《江西省实施&lt;中华人民共和国土地管理法</w:t>
      </w:r>
      <w:r>
        <w:rPr>
          <w:rFonts w:hint="eastAsia" w:ascii="宋体" w:hAnsi="宋体" w:eastAsia="宋体" w:cs="宋体"/>
          <w:i w:val="0"/>
          <w:iCs w:val="0"/>
          <w:caps w:val="0"/>
          <w:color w:val="333333"/>
          <w:spacing w:val="0"/>
          <w:sz w:val="32"/>
          <w:szCs w:val="32"/>
          <w:shd w:val="clear" w:fill="FFFFFF"/>
        </w:rPr>
        <w:t>&gt;</w:t>
      </w:r>
      <w:r>
        <w:rPr>
          <w:rFonts w:hint="default" w:ascii="仿宋_GB2312" w:hAnsi="微软雅黑" w:eastAsia="仿宋_GB2312" w:cs="仿宋_GB2312"/>
          <w:i w:val="0"/>
          <w:iCs w:val="0"/>
          <w:caps w:val="0"/>
          <w:color w:val="333333"/>
          <w:spacing w:val="0"/>
          <w:sz w:val="32"/>
          <w:szCs w:val="32"/>
          <w:shd w:val="clear" w:fill="FFFFFF"/>
        </w:rPr>
        <w:t>办法》</w:t>
      </w:r>
      <w:r>
        <w:rPr>
          <w:rFonts w:hint="eastAsia" w:ascii="仿宋" w:hAnsi="仿宋" w:eastAsia="仿宋" w:cs="仿宋"/>
          <w:color w:val="333333"/>
          <w:sz w:val="32"/>
          <w:szCs w:val="32"/>
        </w:rPr>
        <w:t>等有关规定，结合</w:t>
      </w:r>
      <w:r>
        <w:rPr>
          <w:rFonts w:hint="eastAsia" w:ascii="仿宋" w:hAnsi="仿宋" w:eastAsia="仿宋" w:cs="仿宋"/>
          <w:color w:val="333333"/>
          <w:sz w:val="32"/>
          <w:szCs w:val="32"/>
          <w:lang w:val="en-US" w:eastAsia="zh-CN"/>
        </w:rPr>
        <w:t>南昌县</w:t>
      </w:r>
      <w:r>
        <w:rPr>
          <w:rFonts w:hint="eastAsia" w:ascii="仿宋" w:hAnsi="仿宋" w:eastAsia="仿宋" w:cs="仿宋"/>
          <w:color w:val="333333"/>
          <w:sz w:val="32"/>
          <w:szCs w:val="32"/>
        </w:rPr>
        <w:t>土地储备管理实际情况，制定本办法。</w:t>
      </w:r>
    </w:p>
    <w:p w14:paraId="34C26F7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150" w:beforeAutospacing="0" w:after="150" w:afterAutospacing="0" w:line="560" w:lineRule="exact"/>
        <w:ind w:left="0" w:right="0" w:firstLine="420"/>
        <w:jc w:val="both"/>
        <w:textAlignment w:val="auto"/>
        <w:rPr>
          <w:rFonts w:hint="eastAsia" w:ascii="仿宋" w:hAnsi="仿宋" w:eastAsia="仿宋" w:cs="仿宋"/>
          <w:color w:val="333333"/>
          <w:sz w:val="32"/>
          <w:szCs w:val="32"/>
          <w:lang w:val="en-US" w:eastAsia="zh-CN"/>
        </w:rPr>
      </w:pPr>
      <w:r>
        <w:rPr>
          <w:rStyle w:val="7"/>
          <w:rFonts w:hint="eastAsia" w:ascii="仿宋" w:hAnsi="仿宋" w:eastAsia="仿宋" w:cs="仿宋"/>
          <w:b/>
          <w:bCs/>
          <w:color w:val="333333"/>
          <w:sz w:val="32"/>
          <w:szCs w:val="32"/>
        </w:rPr>
        <w:t>第二条</w:t>
      </w:r>
      <w:r>
        <w:rPr>
          <w:rFonts w:hint="eastAsia" w:ascii="仿宋" w:hAnsi="仿宋" w:eastAsia="仿宋" w:cs="仿宋"/>
          <w:color w:val="333333"/>
          <w:sz w:val="32"/>
          <w:szCs w:val="32"/>
        </w:rPr>
        <w:t>  本办法适</w:t>
      </w:r>
      <w:r>
        <w:rPr>
          <w:rFonts w:hint="eastAsia" w:ascii="仿宋" w:hAnsi="仿宋" w:eastAsia="仿宋" w:cs="仿宋"/>
          <w:color w:val="333333"/>
          <w:sz w:val="32"/>
          <w:szCs w:val="32"/>
          <w:lang w:val="en-US" w:eastAsia="zh-CN"/>
        </w:rPr>
        <w:t>用于我县依法通过收购、收回、征收、优先购买等方式取得的，属地或原用地单位已移交县土地储备机构的入库储备土地。</w:t>
      </w:r>
    </w:p>
    <w:p w14:paraId="6CF2F4D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150" w:beforeAutospacing="0" w:after="150" w:afterAutospacing="0" w:line="560" w:lineRule="exact"/>
        <w:ind w:left="0" w:right="0" w:firstLine="420"/>
        <w:jc w:val="both"/>
        <w:textAlignment w:val="auto"/>
        <w:rPr>
          <w:rFonts w:hint="eastAsia" w:ascii="仿宋" w:hAnsi="仿宋" w:eastAsia="仿宋" w:cs="仿宋"/>
          <w:color w:val="333333"/>
          <w:sz w:val="32"/>
          <w:szCs w:val="32"/>
          <w:lang w:val="en-US" w:eastAsia="zh-CN"/>
        </w:rPr>
      </w:pPr>
      <w:r>
        <w:rPr>
          <w:rFonts w:hint="eastAsia" w:ascii="仿宋" w:hAnsi="仿宋" w:eastAsia="仿宋" w:cs="仿宋"/>
          <w:color w:val="333333"/>
          <w:sz w:val="32"/>
          <w:szCs w:val="32"/>
          <w:lang w:val="en-US" w:eastAsia="zh-CN"/>
        </w:rPr>
        <w:t>储备土地的管护，是指对已纳入土地储备库管理的土地及其地上建（构）筑物在供应前的看护和管理。</w:t>
      </w:r>
    </w:p>
    <w:p w14:paraId="63C84E3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150" w:beforeAutospacing="0" w:after="150" w:afterAutospacing="0" w:line="560" w:lineRule="exact"/>
        <w:ind w:left="0" w:right="0" w:firstLine="420"/>
        <w:jc w:val="both"/>
        <w:textAlignment w:val="auto"/>
        <w:rPr>
          <w:rFonts w:hint="eastAsia" w:ascii="仿宋" w:hAnsi="仿宋" w:eastAsia="仿宋" w:cs="仿宋"/>
          <w:color w:val="333333"/>
          <w:sz w:val="32"/>
          <w:szCs w:val="32"/>
        </w:rPr>
      </w:pPr>
      <w:r>
        <w:rPr>
          <w:rFonts w:hint="eastAsia" w:ascii="仿宋" w:hAnsi="仿宋" w:eastAsia="仿宋" w:cs="仿宋"/>
          <w:color w:val="333333"/>
          <w:sz w:val="32"/>
          <w:szCs w:val="32"/>
        </w:rPr>
        <w:t>储备土地的临时利用，是指储备土地供应前，对储备土地</w:t>
      </w:r>
      <w:r>
        <w:rPr>
          <w:rFonts w:hint="eastAsia" w:ascii="仿宋" w:hAnsi="仿宋" w:eastAsia="仿宋" w:cs="仿宋"/>
          <w:color w:val="333333"/>
          <w:sz w:val="32"/>
          <w:szCs w:val="32"/>
          <w:lang w:val="en-US" w:eastAsia="zh-CN"/>
        </w:rPr>
        <w:t>单独或连同地上建（构）筑物</w:t>
      </w:r>
      <w:r>
        <w:rPr>
          <w:rFonts w:hint="eastAsia" w:ascii="仿宋" w:hAnsi="仿宋" w:eastAsia="仿宋" w:cs="仿宋"/>
          <w:color w:val="333333"/>
          <w:sz w:val="32"/>
          <w:szCs w:val="32"/>
        </w:rPr>
        <w:t>通过有偿、无偿的方式加以利用。</w:t>
      </w:r>
    </w:p>
    <w:p w14:paraId="0A8C096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150" w:beforeAutospacing="0" w:after="150" w:afterAutospacing="0" w:line="560" w:lineRule="exact"/>
        <w:ind w:left="0" w:right="0" w:firstLine="420"/>
        <w:jc w:val="both"/>
        <w:textAlignment w:val="auto"/>
        <w:rPr>
          <w:rFonts w:hint="eastAsia" w:ascii="仿宋" w:hAnsi="仿宋" w:eastAsia="仿宋" w:cs="仿宋"/>
          <w:color w:val="333333"/>
          <w:sz w:val="32"/>
          <w:szCs w:val="32"/>
          <w:lang w:val="en-US" w:eastAsia="zh-CN"/>
        </w:rPr>
      </w:pPr>
      <w:r>
        <w:rPr>
          <w:rStyle w:val="7"/>
          <w:rFonts w:hint="eastAsia" w:ascii="仿宋" w:hAnsi="仿宋" w:eastAsia="仿宋" w:cs="仿宋"/>
          <w:b/>
          <w:bCs/>
          <w:color w:val="333333"/>
          <w:sz w:val="32"/>
          <w:szCs w:val="32"/>
        </w:rPr>
        <w:t>第三条</w:t>
      </w:r>
      <w:r>
        <w:rPr>
          <w:rFonts w:hint="eastAsia" w:ascii="仿宋" w:hAnsi="仿宋" w:eastAsia="仿宋" w:cs="仿宋"/>
          <w:color w:val="333333"/>
          <w:sz w:val="32"/>
          <w:szCs w:val="32"/>
        </w:rPr>
        <w:t xml:space="preserve">  </w:t>
      </w:r>
      <w:r>
        <w:rPr>
          <w:rFonts w:hint="eastAsia" w:ascii="仿宋" w:hAnsi="仿宋" w:eastAsia="仿宋" w:cs="仿宋"/>
          <w:color w:val="333333"/>
          <w:sz w:val="32"/>
          <w:szCs w:val="32"/>
          <w:lang w:val="en-US" w:eastAsia="zh-CN"/>
        </w:rPr>
        <w:t>县</w:t>
      </w:r>
      <w:r>
        <w:rPr>
          <w:rFonts w:hint="eastAsia" w:ascii="仿宋" w:hAnsi="仿宋" w:eastAsia="仿宋" w:cs="仿宋"/>
          <w:color w:val="333333"/>
          <w:sz w:val="32"/>
          <w:szCs w:val="32"/>
        </w:rPr>
        <w:t>土地储备机构负责</w:t>
      </w:r>
      <w:r>
        <w:rPr>
          <w:rFonts w:hint="eastAsia" w:ascii="仿宋" w:hAnsi="仿宋" w:eastAsia="仿宋" w:cs="仿宋"/>
          <w:color w:val="333333"/>
          <w:sz w:val="32"/>
          <w:szCs w:val="32"/>
          <w:lang w:val="en-US" w:eastAsia="zh-CN"/>
        </w:rPr>
        <w:t>全县储备土地入库管理及</w:t>
      </w:r>
      <w:r>
        <w:rPr>
          <w:rFonts w:hint="eastAsia" w:ascii="仿宋" w:hAnsi="仿宋" w:eastAsia="仿宋" w:cs="仿宋"/>
          <w:color w:val="333333"/>
          <w:sz w:val="32"/>
          <w:szCs w:val="32"/>
        </w:rPr>
        <w:t>储备土地管护</w:t>
      </w:r>
      <w:r>
        <w:rPr>
          <w:rFonts w:hint="eastAsia" w:ascii="仿宋" w:hAnsi="仿宋" w:eastAsia="仿宋" w:cs="仿宋"/>
          <w:color w:val="333333"/>
          <w:sz w:val="32"/>
          <w:szCs w:val="32"/>
          <w:lang w:val="en-US" w:eastAsia="zh-CN"/>
        </w:rPr>
        <w:t>相关业务的指导、协调等工作</w:t>
      </w:r>
      <w:r>
        <w:rPr>
          <w:rFonts w:hint="eastAsia" w:ascii="仿宋" w:hAnsi="仿宋" w:eastAsia="仿宋" w:cs="仿宋"/>
          <w:color w:val="333333"/>
          <w:sz w:val="32"/>
          <w:szCs w:val="32"/>
        </w:rPr>
        <w:t>。各</w:t>
      </w:r>
      <w:r>
        <w:rPr>
          <w:rFonts w:hint="eastAsia" w:ascii="仿宋" w:hAnsi="仿宋" w:eastAsia="仿宋" w:cs="仿宋"/>
          <w:color w:val="333333"/>
          <w:sz w:val="32"/>
          <w:szCs w:val="32"/>
          <w:lang w:val="en-US" w:eastAsia="zh-CN"/>
        </w:rPr>
        <w:t>乡镇</w:t>
      </w:r>
      <w:r>
        <w:rPr>
          <w:rFonts w:hint="eastAsia" w:ascii="仿宋" w:hAnsi="仿宋" w:eastAsia="仿宋" w:cs="仿宋"/>
          <w:color w:val="333333"/>
          <w:sz w:val="32"/>
          <w:szCs w:val="32"/>
        </w:rPr>
        <w:t>人民政府</w:t>
      </w:r>
      <w:r>
        <w:rPr>
          <w:rFonts w:hint="eastAsia" w:ascii="仿宋" w:hAnsi="仿宋" w:eastAsia="仿宋" w:cs="仿宋"/>
          <w:color w:val="333333"/>
          <w:sz w:val="32"/>
          <w:szCs w:val="32"/>
          <w:lang w:eastAsia="zh-CN"/>
        </w:rPr>
        <w:t>、</w:t>
      </w:r>
      <w:r>
        <w:rPr>
          <w:rFonts w:hint="eastAsia" w:ascii="仿宋" w:hAnsi="仿宋" w:eastAsia="仿宋" w:cs="仿宋"/>
          <w:color w:val="333333"/>
          <w:sz w:val="32"/>
          <w:szCs w:val="32"/>
          <w:lang w:val="en-US" w:eastAsia="zh-CN"/>
        </w:rPr>
        <w:t>管理处（管委会、街道办）</w:t>
      </w:r>
      <w:r>
        <w:rPr>
          <w:rFonts w:hint="eastAsia" w:ascii="仿宋" w:hAnsi="仿宋" w:eastAsia="仿宋" w:cs="仿宋"/>
          <w:color w:val="333333"/>
          <w:sz w:val="32"/>
          <w:szCs w:val="32"/>
        </w:rPr>
        <w:t>负责组织实施本辖区内储备土地管护的具体工作。</w:t>
      </w:r>
      <w:r>
        <w:rPr>
          <w:rFonts w:hint="eastAsia" w:ascii="仿宋" w:hAnsi="仿宋" w:eastAsia="仿宋" w:cs="仿宋"/>
          <w:color w:val="333333"/>
          <w:sz w:val="32"/>
          <w:szCs w:val="32"/>
          <w:lang w:val="en-US" w:eastAsia="zh-CN"/>
        </w:rPr>
        <w:t>住房建设、城市管理、生态环境、文物保护等主管单位按照各自职责，协助做好储备土地的管护和临时利用工作。</w:t>
      </w:r>
    </w:p>
    <w:p w14:paraId="1394B09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150" w:beforeAutospacing="0" w:after="150" w:afterAutospacing="0" w:line="560" w:lineRule="exact"/>
        <w:ind w:left="0" w:right="0" w:firstLine="420"/>
        <w:jc w:val="both"/>
        <w:textAlignment w:val="auto"/>
        <w:rPr>
          <w:rFonts w:hint="eastAsia" w:ascii="仿宋" w:hAnsi="仿宋" w:eastAsia="仿宋" w:cs="仿宋"/>
          <w:color w:val="333333"/>
          <w:sz w:val="32"/>
          <w:szCs w:val="32"/>
          <w:lang w:val="en-US" w:eastAsia="zh-CN"/>
        </w:rPr>
      </w:pPr>
    </w:p>
    <w:p w14:paraId="144C4AB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150" w:beforeAutospacing="0" w:after="150" w:afterAutospacing="0" w:line="560" w:lineRule="exact"/>
        <w:ind w:left="0" w:right="0" w:firstLine="0"/>
        <w:jc w:val="center"/>
        <w:textAlignment w:val="auto"/>
        <w:rPr>
          <w:rStyle w:val="7"/>
          <w:rFonts w:hint="eastAsia" w:ascii="黑体" w:hAnsi="黑体" w:eastAsia="黑体" w:cs="黑体"/>
          <w:b w:val="0"/>
          <w:bCs w:val="0"/>
          <w:color w:val="333333"/>
          <w:sz w:val="32"/>
          <w:szCs w:val="32"/>
          <w:lang w:val="en-US" w:eastAsia="zh-CN"/>
        </w:rPr>
      </w:pPr>
      <w:r>
        <w:rPr>
          <w:rStyle w:val="7"/>
          <w:rFonts w:hint="eastAsia" w:ascii="黑体" w:hAnsi="黑体" w:eastAsia="黑体" w:cs="黑体"/>
          <w:b w:val="0"/>
          <w:bCs w:val="0"/>
          <w:color w:val="333333"/>
          <w:sz w:val="32"/>
          <w:szCs w:val="32"/>
          <w:lang w:val="en-US" w:eastAsia="zh-CN"/>
        </w:rPr>
        <w:t>第二章  储备土地入库标准</w:t>
      </w:r>
    </w:p>
    <w:p w14:paraId="6CD5455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150" w:beforeAutospacing="0" w:after="150" w:afterAutospacing="0" w:line="560" w:lineRule="exact"/>
        <w:ind w:left="0" w:right="0" w:firstLine="420"/>
        <w:jc w:val="both"/>
        <w:textAlignment w:val="auto"/>
        <w:rPr>
          <w:rFonts w:hint="eastAsia" w:ascii="仿宋" w:hAnsi="仿宋" w:eastAsia="仿宋" w:cs="仿宋"/>
          <w:color w:val="333333"/>
          <w:sz w:val="32"/>
          <w:szCs w:val="32"/>
        </w:rPr>
      </w:pPr>
      <w:r>
        <w:rPr>
          <w:rStyle w:val="7"/>
          <w:rFonts w:hint="eastAsia" w:ascii="仿宋" w:hAnsi="仿宋" w:eastAsia="仿宋" w:cs="仿宋"/>
          <w:b/>
          <w:bCs/>
          <w:color w:val="333333"/>
          <w:sz w:val="32"/>
          <w:szCs w:val="32"/>
        </w:rPr>
        <w:t>第</w:t>
      </w:r>
      <w:r>
        <w:rPr>
          <w:rStyle w:val="7"/>
          <w:rFonts w:hint="eastAsia" w:ascii="仿宋" w:hAnsi="仿宋" w:eastAsia="仿宋" w:cs="仿宋"/>
          <w:b/>
          <w:bCs/>
          <w:color w:val="333333"/>
          <w:sz w:val="32"/>
          <w:szCs w:val="32"/>
          <w:lang w:val="en-US" w:eastAsia="zh-CN"/>
        </w:rPr>
        <w:t>四</w:t>
      </w:r>
      <w:r>
        <w:rPr>
          <w:rStyle w:val="7"/>
          <w:rFonts w:hint="eastAsia" w:ascii="仿宋" w:hAnsi="仿宋" w:eastAsia="仿宋" w:cs="仿宋"/>
          <w:b/>
          <w:bCs/>
          <w:color w:val="333333"/>
          <w:sz w:val="32"/>
          <w:szCs w:val="32"/>
        </w:rPr>
        <w:t>条</w:t>
      </w:r>
      <w:r>
        <w:rPr>
          <w:rFonts w:hint="eastAsia" w:ascii="仿宋" w:hAnsi="仿宋" w:eastAsia="仿宋" w:cs="仿宋"/>
          <w:color w:val="333333"/>
          <w:sz w:val="32"/>
          <w:szCs w:val="32"/>
        </w:rPr>
        <w:t>  储备土地纳入储备土地库管理，应达到以下标准：</w:t>
      </w:r>
    </w:p>
    <w:p w14:paraId="6E5AD3D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150" w:beforeAutospacing="0" w:after="150" w:afterAutospacing="0" w:line="560" w:lineRule="exact"/>
        <w:ind w:left="0" w:right="0" w:firstLine="420"/>
        <w:jc w:val="both"/>
        <w:textAlignment w:val="auto"/>
        <w:rPr>
          <w:rFonts w:hint="eastAsia" w:ascii="仿宋" w:hAnsi="仿宋" w:eastAsia="仿宋" w:cs="仿宋"/>
          <w:color w:val="333333"/>
          <w:sz w:val="32"/>
          <w:szCs w:val="32"/>
        </w:rPr>
      </w:pPr>
      <w:r>
        <w:rPr>
          <w:rFonts w:hint="eastAsia" w:ascii="仿宋" w:hAnsi="仿宋" w:eastAsia="仿宋" w:cs="仿宋"/>
          <w:color w:val="333333"/>
          <w:sz w:val="32"/>
          <w:szCs w:val="32"/>
        </w:rPr>
        <w:t>（一）四至界限清晰，无权属争议。</w:t>
      </w:r>
    </w:p>
    <w:p w14:paraId="7BF7187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150" w:beforeAutospacing="0" w:after="150" w:afterAutospacing="0" w:line="560" w:lineRule="exact"/>
        <w:ind w:left="0" w:right="0" w:firstLine="420"/>
        <w:jc w:val="both"/>
        <w:textAlignment w:val="auto"/>
        <w:rPr>
          <w:rFonts w:hint="eastAsia" w:ascii="仿宋" w:hAnsi="仿宋" w:eastAsia="仿宋" w:cs="仿宋"/>
          <w:color w:val="333333"/>
          <w:sz w:val="32"/>
          <w:szCs w:val="32"/>
        </w:rPr>
      </w:pPr>
      <w:r>
        <w:rPr>
          <w:rFonts w:hint="eastAsia" w:ascii="仿宋" w:hAnsi="仿宋" w:eastAsia="仿宋" w:cs="仿宋"/>
          <w:color w:val="333333"/>
          <w:sz w:val="32"/>
          <w:szCs w:val="32"/>
        </w:rPr>
        <w:t>（二）征收的集体土地，完成征地拆迁补偿并结算，土地权属清晰，完成农用地转用手续及土地征收手续，完成土地、地上建（构）筑物及其他地上附着物拆除，场地清表等。</w:t>
      </w:r>
    </w:p>
    <w:p w14:paraId="23E885D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150" w:beforeAutospacing="0" w:after="150" w:afterAutospacing="0" w:line="560" w:lineRule="exact"/>
        <w:ind w:left="0" w:right="0" w:firstLine="420"/>
        <w:jc w:val="both"/>
        <w:textAlignment w:val="auto"/>
        <w:rPr>
          <w:rFonts w:hint="eastAsia" w:ascii="仿宋" w:hAnsi="仿宋" w:eastAsia="仿宋" w:cs="仿宋"/>
          <w:color w:val="333333"/>
          <w:sz w:val="32"/>
          <w:szCs w:val="32"/>
        </w:rPr>
      </w:pPr>
      <w:r>
        <w:rPr>
          <w:rFonts w:hint="eastAsia" w:ascii="仿宋" w:hAnsi="仿宋" w:eastAsia="仿宋" w:cs="仿宋"/>
          <w:color w:val="333333"/>
          <w:sz w:val="32"/>
          <w:szCs w:val="32"/>
        </w:rPr>
        <w:t>（三）收购、收回、优先购买的国有土地，应权属清晰、产权完整、无抵押、无查封，原土地使用权人应完成土地和地上建（构）筑物的权属注销登记手续，并完成必要的资产处置、场地清表、土壤污染调查和修复等。</w:t>
      </w:r>
    </w:p>
    <w:p w14:paraId="2FB9DE2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150" w:beforeAutospacing="0" w:after="150" w:afterAutospacing="0" w:line="560" w:lineRule="exact"/>
        <w:ind w:left="0" w:right="0" w:firstLine="420"/>
        <w:jc w:val="both"/>
        <w:textAlignment w:val="auto"/>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四</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存在污染、文物遗存、矿产压覆、洪涝隐患、地质灾害风险等情况的土地，在按照有关规定由相关单位完成核查、评估和治理前，不得入库储备。</w:t>
      </w:r>
    </w:p>
    <w:p w14:paraId="03221DA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150" w:beforeAutospacing="0" w:after="150" w:afterAutospacing="0" w:line="560" w:lineRule="exact"/>
        <w:ind w:left="0" w:right="0" w:firstLine="420"/>
        <w:jc w:val="both"/>
        <w:textAlignment w:val="auto"/>
        <w:rPr>
          <w:rFonts w:hint="eastAsia" w:ascii="仿宋" w:hAnsi="仿宋" w:eastAsia="仿宋" w:cs="仿宋"/>
          <w:color w:val="333333"/>
          <w:sz w:val="32"/>
          <w:szCs w:val="32"/>
        </w:rPr>
      </w:pPr>
      <w:r>
        <w:rPr>
          <w:rStyle w:val="7"/>
          <w:rFonts w:hint="eastAsia" w:ascii="仿宋" w:hAnsi="仿宋" w:eastAsia="仿宋" w:cs="仿宋"/>
          <w:b/>
          <w:bCs/>
          <w:color w:val="333333"/>
          <w:sz w:val="32"/>
          <w:szCs w:val="32"/>
        </w:rPr>
        <w:t>第</w:t>
      </w:r>
      <w:r>
        <w:rPr>
          <w:rStyle w:val="7"/>
          <w:rFonts w:hint="eastAsia" w:ascii="仿宋" w:hAnsi="仿宋" w:eastAsia="仿宋" w:cs="仿宋"/>
          <w:b/>
          <w:bCs/>
          <w:color w:val="333333"/>
          <w:sz w:val="32"/>
          <w:szCs w:val="32"/>
          <w:lang w:val="en-US" w:eastAsia="zh-CN"/>
        </w:rPr>
        <w:t>五</w:t>
      </w:r>
      <w:r>
        <w:rPr>
          <w:rStyle w:val="7"/>
          <w:rFonts w:hint="eastAsia" w:ascii="仿宋" w:hAnsi="仿宋" w:eastAsia="仿宋" w:cs="仿宋"/>
          <w:b/>
          <w:bCs/>
          <w:color w:val="333333"/>
          <w:sz w:val="32"/>
          <w:szCs w:val="32"/>
        </w:rPr>
        <w:t>条</w:t>
      </w:r>
      <w:r>
        <w:rPr>
          <w:rFonts w:hint="eastAsia" w:ascii="仿宋" w:hAnsi="仿宋" w:eastAsia="仿宋" w:cs="仿宋"/>
          <w:color w:val="333333"/>
          <w:sz w:val="32"/>
          <w:szCs w:val="32"/>
        </w:rPr>
        <w:t>  储备土地须通过核验后方可办理移交入库手续。</w:t>
      </w:r>
    </w:p>
    <w:p w14:paraId="61855C5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150" w:beforeAutospacing="0" w:after="150" w:afterAutospacing="0" w:line="560" w:lineRule="exact"/>
        <w:ind w:left="0" w:right="0" w:firstLine="420"/>
        <w:jc w:val="both"/>
        <w:textAlignment w:val="auto"/>
        <w:rPr>
          <w:rFonts w:hint="eastAsia" w:ascii="仿宋" w:hAnsi="仿宋" w:eastAsia="仿宋" w:cs="仿宋"/>
          <w:color w:val="333333"/>
          <w:sz w:val="32"/>
          <w:szCs w:val="32"/>
        </w:rPr>
      </w:pPr>
      <w:r>
        <w:rPr>
          <w:rFonts w:hint="eastAsia" w:ascii="仿宋" w:hAnsi="仿宋" w:eastAsia="仿宋" w:cs="仿宋"/>
          <w:color w:val="333333"/>
          <w:sz w:val="32"/>
          <w:szCs w:val="32"/>
        </w:rPr>
        <w:t>征收的集体土地，</w:t>
      </w:r>
      <w:r>
        <w:rPr>
          <w:rFonts w:hint="eastAsia" w:ascii="仿宋" w:hAnsi="仿宋" w:eastAsia="仿宋" w:cs="仿宋"/>
          <w:color w:val="333333"/>
          <w:sz w:val="32"/>
          <w:szCs w:val="32"/>
          <w:lang w:val="en-US" w:eastAsia="zh-CN"/>
        </w:rPr>
        <w:t>由</w:t>
      </w:r>
      <w:r>
        <w:rPr>
          <w:rFonts w:hint="eastAsia" w:ascii="仿宋" w:hAnsi="仿宋" w:eastAsia="仿宋" w:cs="仿宋"/>
          <w:color w:val="333333"/>
          <w:sz w:val="32"/>
          <w:szCs w:val="32"/>
        </w:rPr>
        <w:t>各</w:t>
      </w:r>
      <w:r>
        <w:rPr>
          <w:rFonts w:hint="eastAsia" w:ascii="仿宋" w:hAnsi="仿宋" w:eastAsia="仿宋" w:cs="仿宋"/>
          <w:color w:val="333333"/>
          <w:sz w:val="32"/>
          <w:szCs w:val="32"/>
          <w:lang w:val="en-US" w:eastAsia="zh-CN"/>
        </w:rPr>
        <w:t>乡镇</w:t>
      </w:r>
      <w:r>
        <w:rPr>
          <w:rFonts w:hint="eastAsia" w:ascii="仿宋" w:hAnsi="仿宋" w:eastAsia="仿宋" w:cs="仿宋"/>
          <w:color w:val="333333"/>
          <w:sz w:val="32"/>
          <w:szCs w:val="32"/>
        </w:rPr>
        <w:t>人民政府</w:t>
      </w:r>
      <w:r>
        <w:rPr>
          <w:rFonts w:hint="eastAsia" w:ascii="仿宋" w:hAnsi="仿宋" w:eastAsia="仿宋" w:cs="仿宋"/>
          <w:color w:val="333333"/>
          <w:sz w:val="32"/>
          <w:szCs w:val="32"/>
          <w:lang w:eastAsia="zh-CN"/>
        </w:rPr>
        <w:t>、</w:t>
      </w:r>
      <w:r>
        <w:rPr>
          <w:rFonts w:hint="eastAsia" w:ascii="仿宋" w:hAnsi="仿宋" w:eastAsia="仿宋" w:cs="仿宋"/>
          <w:color w:val="333333"/>
          <w:sz w:val="32"/>
          <w:szCs w:val="32"/>
          <w:lang w:val="en-US" w:eastAsia="zh-CN"/>
        </w:rPr>
        <w:t>管理处（管委会、街道办）组织辖区自然资源事务中心、房屋征收部门、</w:t>
      </w:r>
      <w:r>
        <w:rPr>
          <w:rFonts w:hint="eastAsia" w:ascii="仿宋" w:hAnsi="仿宋" w:eastAsia="仿宋" w:cs="仿宋"/>
          <w:color w:val="333333"/>
          <w:sz w:val="32"/>
          <w:szCs w:val="32"/>
        </w:rPr>
        <w:t>城管综合执法部门</w:t>
      </w:r>
      <w:r>
        <w:rPr>
          <w:rFonts w:hint="eastAsia" w:ascii="仿宋" w:hAnsi="仿宋" w:eastAsia="仿宋" w:cs="仿宋"/>
          <w:color w:val="333333"/>
          <w:sz w:val="32"/>
          <w:szCs w:val="32"/>
          <w:lang w:eastAsia="zh-CN"/>
        </w:rPr>
        <w:t>、</w:t>
      </w:r>
      <w:r>
        <w:rPr>
          <w:rFonts w:hint="eastAsia" w:ascii="仿宋" w:hAnsi="仿宋" w:eastAsia="仿宋" w:cs="仿宋"/>
          <w:color w:val="333333"/>
          <w:sz w:val="32"/>
          <w:szCs w:val="32"/>
          <w:lang w:val="en-US" w:eastAsia="zh-CN"/>
        </w:rPr>
        <w:t>所涉村（组）等核验是否</w:t>
      </w:r>
      <w:r>
        <w:rPr>
          <w:rFonts w:hint="eastAsia" w:ascii="仿宋" w:hAnsi="仿宋" w:eastAsia="仿宋" w:cs="仿宋"/>
          <w:color w:val="333333"/>
          <w:sz w:val="32"/>
          <w:szCs w:val="32"/>
        </w:rPr>
        <w:t>达到移交入库标准</w:t>
      </w:r>
      <w:r>
        <w:rPr>
          <w:rFonts w:hint="eastAsia" w:ascii="仿宋" w:hAnsi="仿宋" w:eastAsia="仿宋" w:cs="仿宋"/>
          <w:color w:val="333333"/>
          <w:sz w:val="32"/>
          <w:szCs w:val="32"/>
          <w:lang w:eastAsia="zh-CN"/>
        </w:rPr>
        <w:t>。</w:t>
      </w:r>
      <w:r>
        <w:rPr>
          <w:rFonts w:hint="eastAsia" w:ascii="仿宋" w:hAnsi="仿宋" w:eastAsia="仿宋" w:cs="仿宋"/>
          <w:color w:val="333333"/>
          <w:sz w:val="32"/>
          <w:szCs w:val="32"/>
        </w:rPr>
        <w:t>达到移交入库标准</w:t>
      </w:r>
      <w:r>
        <w:rPr>
          <w:rFonts w:hint="eastAsia" w:ascii="仿宋" w:hAnsi="仿宋" w:eastAsia="仿宋" w:cs="仿宋"/>
          <w:color w:val="333333"/>
          <w:sz w:val="32"/>
          <w:szCs w:val="32"/>
          <w:lang w:val="en-US" w:eastAsia="zh-CN"/>
        </w:rPr>
        <w:t>的，</w:t>
      </w:r>
      <w:r>
        <w:rPr>
          <w:rFonts w:hint="eastAsia" w:ascii="仿宋" w:hAnsi="仿宋" w:eastAsia="仿宋" w:cs="仿宋"/>
          <w:color w:val="333333"/>
          <w:sz w:val="32"/>
          <w:szCs w:val="32"/>
        </w:rPr>
        <w:t>由各</w:t>
      </w:r>
      <w:r>
        <w:rPr>
          <w:rFonts w:hint="eastAsia" w:ascii="仿宋" w:hAnsi="仿宋" w:eastAsia="仿宋" w:cs="仿宋"/>
          <w:color w:val="333333"/>
          <w:sz w:val="32"/>
          <w:szCs w:val="32"/>
          <w:lang w:val="en-US" w:eastAsia="zh-CN"/>
        </w:rPr>
        <w:t>乡镇</w:t>
      </w:r>
      <w:r>
        <w:rPr>
          <w:rFonts w:hint="eastAsia" w:ascii="仿宋" w:hAnsi="仿宋" w:eastAsia="仿宋" w:cs="仿宋"/>
          <w:color w:val="333333"/>
          <w:sz w:val="32"/>
          <w:szCs w:val="32"/>
        </w:rPr>
        <w:t>人民政府</w:t>
      </w:r>
      <w:r>
        <w:rPr>
          <w:rFonts w:hint="eastAsia" w:ascii="仿宋" w:hAnsi="仿宋" w:eastAsia="仿宋" w:cs="仿宋"/>
          <w:color w:val="333333"/>
          <w:sz w:val="32"/>
          <w:szCs w:val="32"/>
          <w:lang w:eastAsia="zh-CN"/>
        </w:rPr>
        <w:t>、</w:t>
      </w:r>
      <w:r>
        <w:rPr>
          <w:rFonts w:hint="eastAsia" w:ascii="仿宋" w:hAnsi="仿宋" w:eastAsia="仿宋" w:cs="仿宋"/>
          <w:color w:val="333333"/>
          <w:sz w:val="32"/>
          <w:szCs w:val="32"/>
          <w:lang w:val="en-US" w:eastAsia="zh-CN"/>
        </w:rPr>
        <w:t>管理处（管委会、街道办）交付县土地储备机构，并</w:t>
      </w:r>
      <w:r>
        <w:rPr>
          <w:rFonts w:hint="eastAsia" w:ascii="仿宋" w:hAnsi="仿宋" w:eastAsia="仿宋" w:cs="仿宋"/>
          <w:color w:val="333333"/>
          <w:sz w:val="32"/>
          <w:szCs w:val="32"/>
        </w:rPr>
        <w:t>会同</w:t>
      </w:r>
      <w:r>
        <w:rPr>
          <w:rFonts w:hint="eastAsia" w:ascii="仿宋" w:hAnsi="仿宋" w:eastAsia="仿宋" w:cs="仿宋"/>
          <w:color w:val="333333"/>
          <w:sz w:val="32"/>
          <w:szCs w:val="32"/>
          <w:lang w:val="en-US" w:eastAsia="zh-CN"/>
        </w:rPr>
        <w:t>县</w:t>
      </w:r>
      <w:r>
        <w:rPr>
          <w:rFonts w:hint="eastAsia" w:ascii="仿宋" w:hAnsi="仿宋" w:eastAsia="仿宋" w:cs="仿宋"/>
          <w:color w:val="333333"/>
          <w:sz w:val="32"/>
          <w:szCs w:val="32"/>
        </w:rPr>
        <w:t>土地储备机构现场办理移交手续。</w:t>
      </w:r>
    </w:p>
    <w:p w14:paraId="23F52EA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150" w:beforeAutospacing="0" w:after="150" w:afterAutospacing="0" w:line="560" w:lineRule="exact"/>
        <w:ind w:left="0" w:right="0" w:firstLine="420"/>
        <w:jc w:val="both"/>
        <w:textAlignment w:val="auto"/>
        <w:rPr>
          <w:rFonts w:hint="eastAsia" w:ascii="仿宋" w:hAnsi="仿宋" w:eastAsia="仿宋" w:cs="仿宋"/>
          <w:color w:val="333333"/>
          <w:sz w:val="32"/>
          <w:szCs w:val="32"/>
          <w:lang w:val="en-US" w:eastAsia="zh-CN"/>
        </w:rPr>
      </w:pPr>
      <w:r>
        <w:rPr>
          <w:rFonts w:hint="eastAsia" w:ascii="仿宋" w:hAnsi="仿宋" w:eastAsia="仿宋" w:cs="仿宋"/>
          <w:color w:val="333333"/>
          <w:sz w:val="32"/>
          <w:szCs w:val="32"/>
          <w:lang w:val="en-US" w:eastAsia="zh-CN"/>
        </w:rPr>
        <w:t>收购、收回、优先购买的国有土地，由县土地储备机构与原土地使用权人双方到现场核验宗地准确位置、四至、面积、补偿等情况，确认土地权属清晰后，双方办理移交入库手续。</w:t>
      </w:r>
    </w:p>
    <w:p w14:paraId="3294744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0"/>
        <w:jc w:val="center"/>
        <w:textAlignment w:val="auto"/>
        <w:rPr>
          <w:rStyle w:val="7"/>
          <w:rFonts w:hint="eastAsia" w:ascii="黑体" w:hAnsi="黑体" w:eastAsia="黑体" w:cs="黑体"/>
          <w:b w:val="0"/>
          <w:bCs w:val="0"/>
          <w:color w:val="333333"/>
          <w:sz w:val="32"/>
          <w:szCs w:val="32"/>
          <w:lang w:val="en-US" w:eastAsia="zh-CN"/>
        </w:rPr>
      </w:pPr>
    </w:p>
    <w:p w14:paraId="6AFC058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0"/>
        <w:jc w:val="center"/>
        <w:textAlignment w:val="auto"/>
        <w:rPr>
          <w:rStyle w:val="7"/>
          <w:rFonts w:hint="eastAsia" w:ascii="黑体" w:hAnsi="黑体" w:eastAsia="黑体" w:cs="黑体"/>
          <w:b w:val="0"/>
          <w:bCs w:val="0"/>
          <w:color w:val="333333"/>
          <w:sz w:val="32"/>
          <w:szCs w:val="32"/>
          <w:lang w:val="en-US" w:eastAsia="zh-CN"/>
        </w:rPr>
      </w:pPr>
      <w:r>
        <w:rPr>
          <w:rStyle w:val="7"/>
          <w:rFonts w:hint="eastAsia" w:ascii="黑体" w:hAnsi="黑体" w:eastAsia="黑体" w:cs="黑体"/>
          <w:b w:val="0"/>
          <w:bCs w:val="0"/>
          <w:color w:val="333333"/>
          <w:sz w:val="32"/>
          <w:szCs w:val="32"/>
          <w:lang w:val="en-US" w:eastAsia="zh-CN"/>
        </w:rPr>
        <w:t>第三章 储备土地管护</w:t>
      </w:r>
    </w:p>
    <w:p w14:paraId="06D64C5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420"/>
        <w:jc w:val="both"/>
        <w:textAlignment w:val="auto"/>
        <w:rPr>
          <w:rFonts w:hint="eastAsia" w:ascii="仿宋" w:hAnsi="仿宋" w:eastAsia="仿宋" w:cs="仿宋"/>
          <w:color w:val="333333"/>
          <w:sz w:val="32"/>
          <w:szCs w:val="32"/>
        </w:rPr>
      </w:pPr>
      <w:r>
        <w:rPr>
          <w:rStyle w:val="7"/>
          <w:rFonts w:hint="eastAsia" w:ascii="仿宋" w:hAnsi="仿宋" w:eastAsia="仿宋" w:cs="仿宋"/>
          <w:b/>
          <w:bCs/>
          <w:color w:val="333333"/>
          <w:sz w:val="32"/>
          <w:szCs w:val="32"/>
        </w:rPr>
        <w:t>第</w:t>
      </w:r>
      <w:r>
        <w:rPr>
          <w:rStyle w:val="7"/>
          <w:rFonts w:hint="eastAsia" w:ascii="仿宋" w:hAnsi="仿宋" w:eastAsia="仿宋" w:cs="仿宋"/>
          <w:b/>
          <w:bCs/>
          <w:color w:val="333333"/>
          <w:sz w:val="32"/>
          <w:szCs w:val="32"/>
          <w:lang w:val="en-US" w:eastAsia="zh-CN"/>
        </w:rPr>
        <w:t>六</w:t>
      </w:r>
      <w:r>
        <w:rPr>
          <w:rStyle w:val="7"/>
          <w:rFonts w:hint="eastAsia" w:ascii="仿宋" w:hAnsi="仿宋" w:eastAsia="仿宋" w:cs="仿宋"/>
          <w:b/>
          <w:bCs/>
          <w:color w:val="333333"/>
          <w:sz w:val="32"/>
          <w:szCs w:val="32"/>
        </w:rPr>
        <w:t>条</w:t>
      </w:r>
      <w:r>
        <w:rPr>
          <w:rFonts w:hint="eastAsia" w:ascii="仿宋" w:hAnsi="仿宋" w:eastAsia="仿宋" w:cs="仿宋"/>
          <w:color w:val="333333"/>
          <w:sz w:val="32"/>
          <w:szCs w:val="32"/>
        </w:rPr>
        <w:t>  管护单位：</w:t>
      </w:r>
    </w:p>
    <w:p w14:paraId="7071983D">
      <w:pPr>
        <w:pStyle w:val="4"/>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right="0" w:firstLine="640" w:firstLineChars="200"/>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333333"/>
          <w:sz w:val="32"/>
          <w:szCs w:val="32"/>
        </w:rPr>
        <w:t>已完成征收集体土地、已办理移交手续的入库储备土地，由</w:t>
      </w:r>
      <w:r>
        <w:rPr>
          <w:rFonts w:hint="eastAsia" w:ascii="仿宋" w:hAnsi="仿宋" w:eastAsia="仿宋" w:cs="仿宋"/>
          <w:color w:val="333333"/>
          <w:sz w:val="32"/>
          <w:szCs w:val="32"/>
          <w:lang w:val="en-US" w:eastAsia="zh-CN"/>
        </w:rPr>
        <w:t>县</w:t>
      </w:r>
      <w:r>
        <w:rPr>
          <w:rFonts w:hint="eastAsia" w:ascii="仿宋" w:hAnsi="仿宋" w:eastAsia="仿宋" w:cs="仿宋"/>
          <w:color w:val="333333"/>
          <w:sz w:val="32"/>
          <w:szCs w:val="32"/>
        </w:rPr>
        <w:t>土地储备机构委托各</w:t>
      </w:r>
      <w:r>
        <w:rPr>
          <w:rFonts w:hint="eastAsia" w:ascii="仿宋" w:hAnsi="仿宋" w:eastAsia="仿宋" w:cs="仿宋"/>
          <w:color w:val="333333"/>
          <w:sz w:val="32"/>
          <w:szCs w:val="32"/>
          <w:lang w:val="en-US" w:eastAsia="zh-CN"/>
        </w:rPr>
        <w:t>乡镇</w:t>
      </w:r>
      <w:r>
        <w:rPr>
          <w:rFonts w:hint="eastAsia" w:ascii="仿宋" w:hAnsi="仿宋" w:eastAsia="仿宋" w:cs="仿宋"/>
          <w:color w:val="333333"/>
          <w:sz w:val="32"/>
          <w:szCs w:val="32"/>
        </w:rPr>
        <w:t>人民政府</w:t>
      </w:r>
      <w:r>
        <w:rPr>
          <w:rFonts w:hint="eastAsia" w:ascii="仿宋" w:hAnsi="仿宋" w:eastAsia="仿宋" w:cs="仿宋"/>
          <w:color w:val="333333"/>
          <w:sz w:val="32"/>
          <w:szCs w:val="32"/>
          <w:lang w:eastAsia="zh-CN"/>
        </w:rPr>
        <w:t>、</w:t>
      </w:r>
      <w:r>
        <w:rPr>
          <w:rFonts w:hint="eastAsia" w:ascii="仿宋" w:hAnsi="仿宋" w:eastAsia="仿宋" w:cs="仿宋"/>
          <w:color w:val="333333"/>
          <w:sz w:val="32"/>
          <w:szCs w:val="32"/>
          <w:lang w:val="en-US" w:eastAsia="zh-CN"/>
        </w:rPr>
        <w:t>管理处（管委会、街道办）</w:t>
      </w:r>
      <w:r>
        <w:rPr>
          <w:rFonts w:hint="eastAsia" w:ascii="仿宋" w:hAnsi="仿宋" w:eastAsia="仿宋" w:cs="仿宋"/>
          <w:color w:val="333333"/>
          <w:sz w:val="32"/>
          <w:szCs w:val="32"/>
        </w:rPr>
        <w:t>管护。</w:t>
      </w:r>
      <w:r>
        <w:rPr>
          <w:rFonts w:hint="eastAsia" w:ascii="仿宋" w:hAnsi="仿宋" w:eastAsia="仿宋" w:cs="仿宋"/>
          <w:color w:val="333333"/>
          <w:sz w:val="32"/>
          <w:szCs w:val="32"/>
          <w:lang w:val="en-US" w:eastAsia="zh-CN"/>
        </w:rPr>
        <w:t>未办理移交手续的拟收储土地，按照属</w:t>
      </w:r>
      <w:r>
        <w:rPr>
          <w:rFonts w:hint="eastAsia" w:ascii="仿宋" w:hAnsi="仿宋" w:eastAsia="仿宋" w:cs="仿宋"/>
          <w:color w:val="auto"/>
          <w:sz w:val="32"/>
          <w:szCs w:val="32"/>
          <w:highlight w:val="none"/>
          <w:lang w:val="en-US" w:eastAsia="zh-CN"/>
        </w:rPr>
        <w:t>地管理原则，由</w:t>
      </w:r>
      <w:r>
        <w:rPr>
          <w:rFonts w:hint="eastAsia" w:ascii="仿宋" w:hAnsi="仿宋" w:eastAsia="仿宋" w:cs="仿宋"/>
          <w:color w:val="auto"/>
          <w:sz w:val="32"/>
          <w:szCs w:val="32"/>
          <w:highlight w:val="none"/>
        </w:rPr>
        <w:t>各</w:t>
      </w:r>
      <w:r>
        <w:rPr>
          <w:rFonts w:hint="eastAsia" w:ascii="仿宋" w:hAnsi="仿宋" w:eastAsia="仿宋" w:cs="仿宋"/>
          <w:color w:val="auto"/>
          <w:sz w:val="32"/>
          <w:szCs w:val="32"/>
          <w:highlight w:val="none"/>
          <w:lang w:val="en-US" w:eastAsia="zh-CN"/>
        </w:rPr>
        <w:t>乡镇</w:t>
      </w:r>
      <w:r>
        <w:rPr>
          <w:rFonts w:hint="eastAsia" w:ascii="仿宋" w:hAnsi="仿宋" w:eastAsia="仿宋" w:cs="仿宋"/>
          <w:color w:val="auto"/>
          <w:sz w:val="32"/>
          <w:szCs w:val="32"/>
          <w:highlight w:val="none"/>
        </w:rPr>
        <w:t>人民政府</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管理处（管委会、街道办）、村委会负责</w:t>
      </w:r>
      <w:r>
        <w:rPr>
          <w:rFonts w:hint="eastAsia" w:ascii="仿宋" w:hAnsi="仿宋" w:eastAsia="仿宋" w:cs="仿宋"/>
          <w:color w:val="auto"/>
          <w:sz w:val="32"/>
          <w:szCs w:val="32"/>
          <w:highlight w:val="none"/>
        </w:rPr>
        <w:t>管护</w:t>
      </w:r>
      <w:r>
        <w:rPr>
          <w:rFonts w:hint="eastAsia" w:ascii="仿宋" w:hAnsi="仿宋" w:eastAsia="仿宋" w:cs="仿宋"/>
          <w:color w:val="auto"/>
          <w:sz w:val="32"/>
          <w:szCs w:val="32"/>
          <w:highlight w:val="none"/>
          <w:lang w:eastAsia="zh-CN"/>
        </w:rPr>
        <w:t>。</w:t>
      </w:r>
    </w:p>
    <w:p w14:paraId="3F50BA03">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right="0" w:rightChars="0" w:firstLine="640" w:firstLineChars="200"/>
        <w:jc w:val="both"/>
        <w:textAlignment w:val="auto"/>
        <w:rPr>
          <w:rFonts w:hint="eastAsia" w:ascii="仿宋" w:hAnsi="仿宋" w:eastAsia="仿宋" w:cs="仿宋"/>
          <w:color w:val="333333"/>
          <w:sz w:val="32"/>
          <w:szCs w:val="32"/>
          <w:lang w:val="en-US" w:eastAsia="zh-CN"/>
        </w:rPr>
      </w:pPr>
      <w:r>
        <w:rPr>
          <w:rFonts w:hint="eastAsia" w:ascii="仿宋" w:hAnsi="仿宋" w:eastAsia="仿宋" w:cs="仿宋"/>
          <w:color w:val="auto"/>
          <w:sz w:val="32"/>
          <w:szCs w:val="32"/>
          <w:highlight w:val="none"/>
          <w:lang w:val="en-US" w:eastAsia="zh-CN"/>
        </w:rPr>
        <w:t>（二）收购、收回、优先购买的储备土地，涉及被收储单位为国有平台公司的，可在国有土地使</w:t>
      </w:r>
      <w:r>
        <w:rPr>
          <w:rFonts w:hint="eastAsia" w:ascii="仿宋" w:hAnsi="仿宋" w:eastAsia="仿宋" w:cs="仿宋"/>
          <w:color w:val="333333"/>
          <w:sz w:val="32"/>
          <w:szCs w:val="32"/>
          <w:lang w:val="en-US" w:eastAsia="zh-CN"/>
        </w:rPr>
        <w:t>用权储备合同中约定由被收储土地单位无偿管护；合同未约定或被收储土地单位因撤销、破产、解散等原因无法管护的，由县土地储备机构委托各乡镇人民政府、各管理处（管委会、街道办）管护。</w:t>
      </w:r>
    </w:p>
    <w:p w14:paraId="7DD6730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right="0" w:firstLine="640" w:firstLineChars="200"/>
        <w:jc w:val="both"/>
        <w:textAlignment w:val="auto"/>
        <w:rPr>
          <w:rFonts w:hint="eastAsia" w:ascii="仿宋" w:hAnsi="仿宋" w:eastAsia="仿宋" w:cs="仿宋"/>
          <w:color w:val="333333"/>
          <w:sz w:val="32"/>
          <w:szCs w:val="32"/>
        </w:rPr>
      </w:pPr>
      <w:r>
        <w:rPr>
          <w:rFonts w:hint="eastAsia" w:ascii="仿宋" w:hAnsi="仿宋" w:eastAsia="仿宋" w:cs="仿宋"/>
          <w:color w:val="333333"/>
          <w:sz w:val="32"/>
          <w:szCs w:val="32"/>
        </w:rPr>
        <w:t>（</w:t>
      </w:r>
      <w:r>
        <w:rPr>
          <w:rFonts w:hint="eastAsia" w:ascii="仿宋" w:hAnsi="仿宋" w:eastAsia="仿宋" w:cs="仿宋"/>
          <w:color w:val="333333"/>
          <w:sz w:val="32"/>
          <w:szCs w:val="32"/>
          <w:lang w:val="en-US" w:eastAsia="zh-CN"/>
        </w:rPr>
        <w:t>三</w:t>
      </w:r>
      <w:r>
        <w:rPr>
          <w:rFonts w:hint="eastAsia" w:ascii="仿宋" w:hAnsi="仿宋" w:eastAsia="仿宋" w:cs="仿宋"/>
          <w:color w:val="333333"/>
          <w:sz w:val="32"/>
          <w:szCs w:val="32"/>
        </w:rPr>
        <w:t>）因特殊情形不宜委托各</w:t>
      </w:r>
      <w:r>
        <w:rPr>
          <w:rFonts w:hint="eastAsia" w:ascii="仿宋" w:hAnsi="仿宋" w:eastAsia="仿宋" w:cs="仿宋"/>
          <w:color w:val="333333"/>
          <w:sz w:val="32"/>
          <w:szCs w:val="32"/>
          <w:lang w:val="en-US" w:eastAsia="zh-CN"/>
        </w:rPr>
        <w:t>乡镇</w:t>
      </w:r>
      <w:r>
        <w:rPr>
          <w:rFonts w:hint="eastAsia" w:ascii="仿宋" w:hAnsi="仿宋" w:eastAsia="仿宋" w:cs="仿宋"/>
          <w:color w:val="333333"/>
          <w:sz w:val="32"/>
          <w:szCs w:val="32"/>
        </w:rPr>
        <w:t>人民政府</w:t>
      </w:r>
      <w:r>
        <w:rPr>
          <w:rFonts w:hint="eastAsia" w:ascii="仿宋" w:hAnsi="仿宋" w:eastAsia="仿宋" w:cs="仿宋"/>
          <w:color w:val="333333"/>
          <w:sz w:val="32"/>
          <w:szCs w:val="32"/>
          <w:lang w:eastAsia="zh-CN"/>
        </w:rPr>
        <w:t>、</w:t>
      </w:r>
      <w:r>
        <w:rPr>
          <w:rFonts w:hint="eastAsia" w:ascii="仿宋" w:hAnsi="仿宋" w:eastAsia="仿宋" w:cs="仿宋"/>
          <w:color w:val="333333"/>
          <w:sz w:val="32"/>
          <w:szCs w:val="32"/>
          <w:lang w:val="en-US" w:eastAsia="zh-CN"/>
        </w:rPr>
        <w:t>管理处（管委会、街道办）</w:t>
      </w:r>
      <w:r>
        <w:rPr>
          <w:rFonts w:hint="eastAsia" w:ascii="仿宋" w:hAnsi="仿宋" w:eastAsia="仿宋" w:cs="仿宋"/>
          <w:color w:val="333333"/>
          <w:sz w:val="32"/>
          <w:szCs w:val="32"/>
        </w:rPr>
        <w:t>的，</w:t>
      </w:r>
      <w:r>
        <w:rPr>
          <w:rFonts w:hint="eastAsia" w:ascii="仿宋" w:hAnsi="仿宋" w:eastAsia="仿宋" w:cs="仿宋"/>
          <w:color w:val="333333"/>
          <w:sz w:val="32"/>
          <w:szCs w:val="32"/>
          <w:lang w:val="en-US" w:eastAsia="zh-CN"/>
        </w:rPr>
        <w:t>县</w:t>
      </w:r>
      <w:r>
        <w:rPr>
          <w:rFonts w:hint="eastAsia" w:ascii="仿宋" w:hAnsi="仿宋" w:eastAsia="仿宋" w:cs="仿宋"/>
          <w:color w:val="333333"/>
          <w:sz w:val="32"/>
          <w:szCs w:val="32"/>
        </w:rPr>
        <w:t>土地储备机构可按照有关规定委托相关行业主管部门或包括政府平台公司在内的企业管护。</w:t>
      </w:r>
    </w:p>
    <w:p w14:paraId="3BB5E0C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right="0" w:firstLine="643" w:firstLineChars="200"/>
        <w:jc w:val="both"/>
        <w:textAlignment w:val="auto"/>
        <w:rPr>
          <w:rFonts w:hint="eastAsia" w:ascii="仿宋" w:hAnsi="仿宋" w:eastAsia="仿宋" w:cs="仿宋"/>
          <w:color w:val="333333"/>
          <w:sz w:val="32"/>
          <w:szCs w:val="32"/>
        </w:rPr>
      </w:pPr>
      <w:r>
        <w:rPr>
          <w:rStyle w:val="7"/>
          <w:rFonts w:hint="eastAsia" w:ascii="仿宋" w:hAnsi="仿宋" w:eastAsia="仿宋" w:cs="仿宋"/>
          <w:b/>
          <w:bCs/>
          <w:color w:val="333333"/>
          <w:sz w:val="32"/>
          <w:szCs w:val="32"/>
        </w:rPr>
        <w:t>第</w:t>
      </w:r>
      <w:r>
        <w:rPr>
          <w:rStyle w:val="7"/>
          <w:rFonts w:hint="eastAsia" w:ascii="仿宋" w:hAnsi="仿宋" w:eastAsia="仿宋" w:cs="仿宋"/>
          <w:b/>
          <w:bCs/>
          <w:color w:val="333333"/>
          <w:sz w:val="32"/>
          <w:szCs w:val="32"/>
          <w:lang w:val="en-US" w:eastAsia="zh-CN"/>
        </w:rPr>
        <w:t>七</w:t>
      </w:r>
      <w:r>
        <w:rPr>
          <w:rStyle w:val="7"/>
          <w:rFonts w:hint="eastAsia" w:ascii="仿宋" w:hAnsi="仿宋" w:eastAsia="仿宋" w:cs="仿宋"/>
          <w:b/>
          <w:bCs/>
          <w:color w:val="333333"/>
          <w:sz w:val="32"/>
          <w:szCs w:val="32"/>
        </w:rPr>
        <w:t>条</w:t>
      </w:r>
      <w:r>
        <w:rPr>
          <w:rFonts w:hint="eastAsia" w:ascii="仿宋" w:hAnsi="仿宋" w:eastAsia="仿宋" w:cs="仿宋"/>
          <w:color w:val="333333"/>
          <w:sz w:val="32"/>
          <w:szCs w:val="32"/>
        </w:rPr>
        <w:t>  储备土地管护单位不得对受托管护的储备土地进行转委托，不得从事超越委托管理权限范围的活动。</w:t>
      </w:r>
    </w:p>
    <w:p w14:paraId="6EE2ACB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right="0" w:firstLine="643" w:firstLineChars="200"/>
        <w:jc w:val="both"/>
        <w:textAlignment w:val="auto"/>
        <w:rPr>
          <w:rFonts w:hint="eastAsia" w:ascii="仿宋" w:hAnsi="仿宋" w:eastAsia="仿宋" w:cs="仿宋"/>
          <w:color w:val="333333"/>
          <w:sz w:val="32"/>
          <w:szCs w:val="32"/>
        </w:rPr>
      </w:pPr>
      <w:r>
        <w:rPr>
          <w:rStyle w:val="7"/>
          <w:rFonts w:hint="eastAsia" w:ascii="仿宋" w:hAnsi="仿宋" w:eastAsia="仿宋" w:cs="仿宋"/>
          <w:b/>
          <w:bCs/>
          <w:color w:val="333333"/>
          <w:sz w:val="32"/>
          <w:szCs w:val="32"/>
        </w:rPr>
        <w:t>第八条</w:t>
      </w:r>
      <w:r>
        <w:rPr>
          <w:rFonts w:hint="eastAsia" w:ascii="仿宋" w:hAnsi="仿宋" w:eastAsia="仿宋" w:cs="仿宋"/>
          <w:color w:val="333333"/>
          <w:sz w:val="32"/>
          <w:szCs w:val="32"/>
        </w:rPr>
        <w:t>  储备土地的管护包括以下内容：</w:t>
      </w:r>
    </w:p>
    <w:p w14:paraId="61D13A96">
      <w:pPr>
        <w:keepNext w:val="0"/>
        <w:keepLines w:val="0"/>
        <w:pageBreakBefore w:val="0"/>
        <w:widowControl w:val="0"/>
        <w:shd w:val="clear" w:color="auto" w:fill="FFFFFF"/>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kern w:val="0"/>
          <w:sz w:val="32"/>
          <w:szCs w:val="32"/>
          <w:highlight w:val="none"/>
        </w:rPr>
        <w:t>（一）</w:t>
      </w:r>
      <w:r>
        <w:rPr>
          <w:rFonts w:hint="eastAsia" w:ascii="仿宋" w:hAnsi="仿宋" w:eastAsia="仿宋" w:cs="仿宋"/>
          <w:color w:val="auto"/>
          <w:sz w:val="32"/>
          <w:szCs w:val="32"/>
          <w:highlight w:val="none"/>
        </w:rPr>
        <w:t>设置储备土地标识</w:t>
      </w:r>
      <w:r>
        <w:rPr>
          <w:rFonts w:hint="eastAsia" w:ascii="仿宋" w:hAnsi="仿宋" w:eastAsia="仿宋" w:cs="仿宋"/>
          <w:color w:val="auto"/>
          <w:sz w:val="32"/>
          <w:szCs w:val="32"/>
          <w:highlight w:val="none"/>
          <w:lang w:val="en-US" w:eastAsia="zh-CN"/>
        </w:rPr>
        <w:t>并</w:t>
      </w:r>
      <w:r>
        <w:rPr>
          <w:rFonts w:hint="eastAsia" w:ascii="仿宋" w:hAnsi="仿宋" w:eastAsia="仿宋" w:cs="仿宋"/>
          <w:color w:val="auto"/>
          <w:sz w:val="32"/>
          <w:szCs w:val="32"/>
          <w:highlight w:val="none"/>
        </w:rPr>
        <w:t>按照市容环境卫生要求进行围挡。</w:t>
      </w:r>
    </w:p>
    <w:p w14:paraId="65BD4EA9">
      <w:pPr>
        <w:keepNext w:val="0"/>
        <w:keepLines w:val="0"/>
        <w:pageBreakBefore w:val="0"/>
        <w:widowControl w:val="0"/>
        <w:shd w:val="clear" w:color="auto" w:fill="FFFFFF"/>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（二）</w:t>
      </w:r>
      <w:r>
        <w:rPr>
          <w:rFonts w:hint="eastAsia" w:ascii="仿宋" w:hAnsi="仿宋" w:eastAsia="仿宋" w:cs="仿宋"/>
          <w:color w:val="auto"/>
          <w:sz w:val="32"/>
          <w:szCs w:val="32"/>
          <w:highlight w:val="none"/>
        </w:rPr>
        <w:t>开展集中巡查及日常巡查，及时发现并制止破坏围挡、损毁绿化、倾倒垃圾、乱搭乱建（包括但不限于搭建废品堆放区、建材堆放场、农用棚等）、乱挖乱堆土方、种菜（养殖）等</w:t>
      </w:r>
      <w:r>
        <w:rPr>
          <w:rFonts w:hint="eastAsia" w:ascii="仿宋" w:hAnsi="仿宋" w:eastAsia="仿宋" w:cs="仿宋"/>
          <w:color w:val="auto"/>
          <w:kern w:val="0"/>
          <w:sz w:val="32"/>
          <w:szCs w:val="32"/>
          <w:highlight w:val="none"/>
        </w:rPr>
        <w:t>非法侵占和破坏储备土地的行为。</w:t>
      </w:r>
    </w:p>
    <w:p w14:paraId="19F8B171">
      <w:pPr>
        <w:keepNext w:val="0"/>
        <w:keepLines w:val="0"/>
        <w:pageBreakBefore w:val="0"/>
        <w:widowControl w:val="0"/>
        <w:shd w:val="clear" w:color="auto" w:fill="FFFFFF"/>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（三）</w:t>
      </w:r>
      <w:r>
        <w:rPr>
          <w:rFonts w:hint="eastAsia" w:ascii="仿宋" w:hAnsi="仿宋" w:eastAsia="仿宋" w:cs="仿宋"/>
          <w:color w:val="auto"/>
          <w:sz w:val="32"/>
          <w:szCs w:val="32"/>
          <w:highlight w:val="none"/>
        </w:rPr>
        <w:t>有效管理和保护储备土地上的建（构）筑物、市政等公共基础设施</w:t>
      </w:r>
      <w:r>
        <w:rPr>
          <w:rFonts w:hint="eastAsia" w:ascii="仿宋" w:hAnsi="仿宋" w:eastAsia="仿宋" w:cs="仿宋"/>
          <w:color w:val="auto"/>
          <w:kern w:val="0"/>
          <w:sz w:val="32"/>
          <w:szCs w:val="32"/>
          <w:highlight w:val="none"/>
        </w:rPr>
        <w:t>。</w:t>
      </w:r>
    </w:p>
    <w:p w14:paraId="01572E62">
      <w:pPr>
        <w:keepNext w:val="0"/>
        <w:keepLines w:val="0"/>
        <w:pageBreakBefore w:val="0"/>
        <w:widowControl w:val="0"/>
        <w:shd w:val="clear" w:color="auto" w:fill="FFFFFF"/>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（四）</w:t>
      </w:r>
      <w:r>
        <w:rPr>
          <w:rFonts w:hint="eastAsia" w:ascii="仿宋" w:hAnsi="仿宋" w:eastAsia="仿宋" w:cs="仿宋"/>
          <w:color w:val="auto"/>
          <w:sz w:val="32"/>
          <w:szCs w:val="32"/>
          <w:highlight w:val="none"/>
        </w:rPr>
        <w:t>对危险地块采取安全防护措施和设置警示牌，及时发现并消除管护范围内存在的安全隐患</w:t>
      </w:r>
      <w:r>
        <w:rPr>
          <w:rFonts w:hint="eastAsia" w:ascii="仿宋" w:hAnsi="仿宋" w:eastAsia="仿宋" w:cs="仿宋"/>
          <w:color w:val="auto"/>
          <w:kern w:val="0"/>
          <w:sz w:val="32"/>
          <w:szCs w:val="32"/>
          <w:highlight w:val="none"/>
        </w:rPr>
        <w:t>。</w:t>
      </w:r>
    </w:p>
    <w:p w14:paraId="0C8D9BE5">
      <w:pPr>
        <w:keepNext w:val="0"/>
        <w:keepLines w:val="0"/>
        <w:pageBreakBefore w:val="0"/>
        <w:widowControl w:val="0"/>
        <w:shd w:val="clear" w:color="auto" w:fill="FFFFFF"/>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（五）严格落实扬尘治理的要求，暂不利用的地块，应采取种植绿化或绿网覆盖等管护方式，减少扬尘污染，避免水土流失，美化市容。</w:t>
      </w:r>
    </w:p>
    <w:p w14:paraId="2DEE7AFC">
      <w:pPr>
        <w:keepNext w:val="0"/>
        <w:keepLines w:val="0"/>
        <w:pageBreakBefore w:val="0"/>
        <w:widowControl w:val="0"/>
        <w:shd w:val="clear" w:color="auto" w:fill="FFFFFF"/>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（六）其他与储备土地管护相关的日常工作。</w:t>
      </w:r>
    </w:p>
    <w:p w14:paraId="30AF75F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420"/>
        <w:jc w:val="both"/>
        <w:textAlignment w:val="auto"/>
        <w:rPr>
          <w:rFonts w:hint="eastAsia" w:ascii="仿宋" w:hAnsi="仿宋" w:eastAsia="仿宋" w:cs="仿宋"/>
          <w:color w:val="333333"/>
          <w:sz w:val="32"/>
          <w:szCs w:val="32"/>
        </w:rPr>
      </w:pPr>
      <w:r>
        <w:rPr>
          <w:rStyle w:val="7"/>
          <w:rFonts w:hint="eastAsia" w:ascii="仿宋" w:hAnsi="仿宋" w:eastAsia="仿宋" w:cs="仿宋"/>
          <w:b/>
          <w:bCs/>
          <w:color w:val="333333"/>
          <w:sz w:val="32"/>
          <w:szCs w:val="32"/>
        </w:rPr>
        <w:t>第九条</w:t>
      </w:r>
      <w:r>
        <w:rPr>
          <w:rFonts w:hint="eastAsia" w:ascii="仿宋" w:hAnsi="仿宋" w:eastAsia="仿宋" w:cs="仿宋"/>
          <w:color w:val="333333"/>
          <w:sz w:val="32"/>
          <w:szCs w:val="32"/>
        </w:rPr>
        <w:t>  管护的起止时间：</w:t>
      </w:r>
    </w:p>
    <w:p w14:paraId="3EA581F6">
      <w:pPr>
        <w:pStyle w:val="4"/>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420"/>
        <w:jc w:val="both"/>
        <w:textAlignment w:val="auto"/>
        <w:rPr>
          <w:rFonts w:hint="eastAsia" w:ascii="仿宋" w:hAnsi="仿宋" w:eastAsia="仿宋" w:cs="仿宋"/>
          <w:color w:val="333333"/>
          <w:sz w:val="32"/>
          <w:szCs w:val="32"/>
        </w:rPr>
      </w:pPr>
      <w:r>
        <w:rPr>
          <w:rFonts w:hint="eastAsia" w:ascii="仿宋" w:hAnsi="仿宋" w:eastAsia="仿宋" w:cs="仿宋"/>
          <w:color w:val="333333"/>
          <w:sz w:val="32"/>
          <w:szCs w:val="32"/>
          <w:lang w:val="en-US" w:eastAsia="zh-CN"/>
        </w:rPr>
        <w:t>征收的集体土地，</w:t>
      </w:r>
      <w:r>
        <w:rPr>
          <w:rFonts w:hint="eastAsia" w:ascii="仿宋" w:hAnsi="仿宋" w:eastAsia="仿宋" w:cs="仿宋"/>
          <w:color w:val="333333"/>
          <w:sz w:val="32"/>
          <w:szCs w:val="32"/>
        </w:rPr>
        <w:t>委托管护时间自各</w:t>
      </w:r>
      <w:r>
        <w:rPr>
          <w:rFonts w:hint="eastAsia" w:ascii="仿宋" w:hAnsi="仿宋" w:eastAsia="仿宋" w:cs="仿宋"/>
          <w:color w:val="333333"/>
          <w:sz w:val="32"/>
          <w:szCs w:val="32"/>
          <w:lang w:val="en-US" w:eastAsia="zh-CN"/>
        </w:rPr>
        <w:t>乡镇</w:t>
      </w:r>
      <w:r>
        <w:rPr>
          <w:rFonts w:hint="eastAsia" w:ascii="仿宋" w:hAnsi="仿宋" w:eastAsia="仿宋" w:cs="仿宋"/>
          <w:color w:val="333333"/>
          <w:sz w:val="32"/>
          <w:szCs w:val="32"/>
        </w:rPr>
        <w:t>人民政</w:t>
      </w:r>
      <w:r>
        <w:rPr>
          <w:rFonts w:hint="eastAsia" w:ascii="仿宋" w:hAnsi="仿宋" w:eastAsia="仿宋" w:cs="仿宋"/>
          <w:color w:val="333333"/>
          <w:sz w:val="32"/>
          <w:szCs w:val="32"/>
          <w:lang w:val="en-US" w:eastAsia="zh-CN"/>
        </w:rPr>
        <w:t>府</w:t>
      </w:r>
      <w:r>
        <w:rPr>
          <w:rFonts w:hint="eastAsia" w:ascii="仿宋" w:hAnsi="仿宋" w:eastAsia="仿宋" w:cs="仿宋"/>
          <w:color w:val="333333"/>
          <w:sz w:val="32"/>
          <w:szCs w:val="32"/>
          <w:lang w:eastAsia="zh-CN"/>
        </w:rPr>
        <w:t>、</w:t>
      </w:r>
      <w:r>
        <w:rPr>
          <w:rFonts w:hint="eastAsia" w:ascii="仿宋" w:hAnsi="仿宋" w:eastAsia="仿宋" w:cs="仿宋"/>
          <w:color w:val="333333"/>
          <w:sz w:val="32"/>
          <w:szCs w:val="32"/>
          <w:lang w:val="en-US" w:eastAsia="zh-CN"/>
        </w:rPr>
        <w:t>管理处（管委会、街道办）</w:t>
      </w:r>
      <w:r>
        <w:rPr>
          <w:rFonts w:hint="eastAsia" w:ascii="仿宋" w:hAnsi="仿宋" w:eastAsia="仿宋" w:cs="仿宋"/>
          <w:color w:val="333333"/>
          <w:sz w:val="32"/>
          <w:szCs w:val="32"/>
        </w:rPr>
        <w:t>移交土地之日起，至储备土地完成供地并移交受让人之日止。</w:t>
      </w:r>
    </w:p>
    <w:p w14:paraId="7963A43C">
      <w:pPr>
        <w:pStyle w:val="4"/>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420"/>
        <w:jc w:val="both"/>
        <w:textAlignment w:val="auto"/>
        <w:rPr>
          <w:rFonts w:hint="eastAsia" w:ascii="仿宋" w:hAnsi="仿宋" w:eastAsia="仿宋" w:cs="仿宋"/>
          <w:color w:val="333333"/>
          <w:sz w:val="32"/>
          <w:szCs w:val="32"/>
        </w:rPr>
      </w:pPr>
      <w:r>
        <w:rPr>
          <w:rFonts w:hint="eastAsia" w:ascii="仿宋" w:hAnsi="仿宋" w:eastAsia="仿宋" w:cs="仿宋"/>
          <w:color w:val="333333"/>
          <w:sz w:val="32"/>
          <w:szCs w:val="32"/>
          <w:lang w:val="en-US" w:eastAsia="zh-CN"/>
        </w:rPr>
        <w:t>收购、收回、优先购买的储备土地，县土地储备机构委托</w:t>
      </w:r>
      <w:r>
        <w:rPr>
          <w:rFonts w:hint="eastAsia" w:ascii="仿宋" w:hAnsi="仿宋" w:eastAsia="仿宋" w:cs="仿宋"/>
          <w:color w:val="333333"/>
          <w:sz w:val="32"/>
          <w:szCs w:val="32"/>
        </w:rPr>
        <w:t>各</w:t>
      </w:r>
      <w:r>
        <w:rPr>
          <w:rFonts w:hint="eastAsia" w:ascii="仿宋" w:hAnsi="仿宋" w:eastAsia="仿宋" w:cs="仿宋"/>
          <w:color w:val="333333"/>
          <w:sz w:val="32"/>
          <w:szCs w:val="32"/>
          <w:lang w:val="en-US" w:eastAsia="zh-CN"/>
        </w:rPr>
        <w:t>乡镇</w:t>
      </w:r>
      <w:r>
        <w:rPr>
          <w:rFonts w:hint="eastAsia" w:ascii="仿宋" w:hAnsi="仿宋" w:eastAsia="仿宋" w:cs="仿宋"/>
          <w:color w:val="333333"/>
          <w:sz w:val="32"/>
          <w:szCs w:val="32"/>
        </w:rPr>
        <w:t>人民政</w:t>
      </w:r>
      <w:r>
        <w:rPr>
          <w:rFonts w:hint="eastAsia" w:ascii="仿宋" w:hAnsi="仿宋" w:eastAsia="仿宋" w:cs="仿宋"/>
          <w:color w:val="333333"/>
          <w:sz w:val="32"/>
          <w:szCs w:val="32"/>
          <w:lang w:val="en-US" w:eastAsia="zh-CN"/>
        </w:rPr>
        <w:t>府</w:t>
      </w:r>
      <w:r>
        <w:rPr>
          <w:rFonts w:hint="eastAsia" w:ascii="仿宋" w:hAnsi="仿宋" w:eastAsia="仿宋" w:cs="仿宋"/>
          <w:color w:val="333333"/>
          <w:sz w:val="32"/>
          <w:szCs w:val="32"/>
          <w:lang w:eastAsia="zh-CN"/>
        </w:rPr>
        <w:t>、</w:t>
      </w:r>
      <w:r>
        <w:rPr>
          <w:rFonts w:hint="eastAsia" w:ascii="仿宋" w:hAnsi="仿宋" w:eastAsia="仿宋" w:cs="仿宋"/>
          <w:color w:val="333333"/>
          <w:sz w:val="32"/>
          <w:szCs w:val="32"/>
          <w:lang w:val="en-US" w:eastAsia="zh-CN"/>
        </w:rPr>
        <w:t>管理处（管委会、街道办）管护的，自出书面具委托管护书之日起，至</w:t>
      </w:r>
      <w:r>
        <w:rPr>
          <w:rFonts w:hint="eastAsia" w:ascii="仿宋" w:hAnsi="仿宋" w:eastAsia="仿宋" w:cs="仿宋"/>
          <w:color w:val="333333"/>
          <w:sz w:val="32"/>
          <w:szCs w:val="32"/>
        </w:rPr>
        <w:t>储备土地完成供地并移交受让人之日止</w:t>
      </w:r>
      <w:r>
        <w:rPr>
          <w:rFonts w:hint="eastAsia" w:ascii="仿宋" w:hAnsi="仿宋" w:eastAsia="仿宋" w:cs="仿宋"/>
          <w:color w:val="333333"/>
          <w:sz w:val="32"/>
          <w:szCs w:val="32"/>
          <w:lang w:eastAsia="zh-CN"/>
        </w:rPr>
        <w:t>。</w:t>
      </w:r>
    </w:p>
    <w:p w14:paraId="09C80DA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420"/>
        <w:jc w:val="both"/>
        <w:textAlignment w:val="auto"/>
        <w:rPr>
          <w:rFonts w:hint="eastAsia" w:ascii="仿宋" w:hAnsi="仿宋" w:eastAsia="仿宋" w:cs="仿宋"/>
          <w:color w:val="333333"/>
          <w:sz w:val="32"/>
          <w:szCs w:val="32"/>
        </w:rPr>
      </w:pPr>
      <w:r>
        <w:rPr>
          <w:rFonts w:hint="eastAsia" w:ascii="仿宋" w:hAnsi="仿宋" w:eastAsia="仿宋" w:cs="仿宋"/>
          <w:color w:val="333333"/>
          <w:sz w:val="32"/>
          <w:szCs w:val="32"/>
        </w:rPr>
        <w:t>（</w:t>
      </w:r>
      <w:r>
        <w:rPr>
          <w:rFonts w:hint="eastAsia" w:ascii="仿宋" w:hAnsi="仿宋" w:eastAsia="仿宋" w:cs="仿宋"/>
          <w:color w:val="333333"/>
          <w:sz w:val="32"/>
          <w:szCs w:val="32"/>
          <w:lang w:val="en-US" w:eastAsia="zh-CN"/>
        </w:rPr>
        <w:t>三</w:t>
      </w:r>
      <w:r>
        <w:rPr>
          <w:rFonts w:hint="eastAsia" w:ascii="仿宋" w:hAnsi="仿宋" w:eastAsia="仿宋" w:cs="仿宋"/>
          <w:color w:val="333333"/>
          <w:sz w:val="32"/>
          <w:szCs w:val="32"/>
        </w:rPr>
        <w:t>）由被收储土地单位管护、</w:t>
      </w:r>
      <w:r>
        <w:rPr>
          <w:rFonts w:hint="eastAsia" w:ascii="仿宋" w:hAnsi="仿宋" w:eastAsia="仿宋" w:cs="仿宋"/>
          <w:color w:val="333333"/>
          <w:sz w:val="32"/>
          <w:szCs w:val="32"/>
          <w:lang w:val="en-US" w:eastAsia="zh-CN"/>
        </w:rPr>
        <w:t>县</w:t>
      </w:r>
      <w:r>
        <w:rPr>
          <w:rFonts w:hint="eastAsia" w:ascii="仿宋" w:hAnsi="仿宋" w:eastAsia="仿宋" w:cs="仿宋"/>
          <w:color w:val="333333"/>
          <w:sz w:val="32"/>
          <w:szCs w:val="32"/>
        </w:rPr>
        <w:t>土地储备机构委托包括政府平台公司在内的企业管护的，管护起止时间根据合同约定确定。</w:t>
      </w:r>
    </w:p>
    <w:p w14:paraId="6E9925F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420"/>
        <w:jc w:val="both"/>
        <w:textAlignment w:val="auto"/>
        <w:rPr>
          <w:rFonts w:hint="eastAsia" w:ascii="仿宋" w:hAnsi="仿宋" w:eastAsia="仿宋" w:cs="仿宋"/>
          <w:color w:val="333333"/>
          <w:sz w:val="32"/>
          <w:szCs w:val="32"/>
        </w:rPr>
      </w:pPr>
      <w:r>
        <w:rPr>
          <w:rStyle w:val="7"/>
          <w:rFonts w:hint="eastAsia" w:ascii="仿宋" w:hAnsi="仿宋" w:eastAsia="仿宋" w:cs="仿宋"/>
          <w:b/>
          <w:bCs/>
          <w:color w:val="333333"/>
          <w:sz w:val="32"/>
          <w:szCs w:val="32"/>
          <w:highlight w:val="none"/>
        </w:rPr>
        <w:t>第十条</w:t>
      </w:r>
      <w:r>
        <w:rPr>
          <w:rStyle w:val="7"/>
          <w:rFonts w:hint="eastAsia" w:ascii="仿宋" w:hAnsi="仿宋" w:eastAsia="仿宋" w:cs="仿宋"/>
          <w:b/>
          <w:bCs/>
          <w:color w:val="333333"/>
          <w:sz w:val="32"/>
          <w:szCs w:val="32"/>
          <w:highlight w:val="none"/>
          <w:lang w:val="en-US" w:eastAsia="zh-CN"/>
        </w:rPr>
        <w:t xml:space="preserve"> </w:t>
      </w:r>
      <w:r>
        <w:rPr>
          <w:rFonts w:hint="eastAsia" w:ascii="仿宋" w:hAnsi="仿宋" w:eastAsia="仿宋" w:cs="仿宋"/>
          <w:color w:val="333333"/>
          <w:sz w:val="32"/>
          <w:szCs w:val="32"/>
        </w:rPr>
        <w:t>管护费用包括管护单位为开展储备土地管护工作的日常支出及设施设备等费用</w:t>
      </w:r>
      <w:r>
        <w:rPr>
          <w:rFonts w:hint="eastAsia" w:ascii="仿宋" w:hAnsi="仿宋" w:eastAsia="仿宋" w:cs="仿宋"/>
          <w:color w:val="333333"/>
          <w:sz w:val="32"/>
          <w:szCs w:val="32"/>
          <w:lang w:eastAsia="zh-CN"/>
        </w:rPr>
        <w:t>，</w:t>
      </w:r>
      <w:r>
        <w:rPr>
          <w:rFonts w:hint="eastAsia" w:ascii="仿宋" w:hAnsi="仿宋" w:eastAsia="仿宋" w:cs="仿宋"/>
          <w:color w:val="333333"/>
          <w:sz w:val="32"/>
          <w:szCs w:val="32"/>
        </w:rPr>
        <w:t>由管护单位统筹使用</w:t>
      </w:r>
      <w:r>
        <w:rPr>
          <w:rFonts w:hint="eastAsia" w:ascii="仿宋" w:hAnsi="仿宋" w:eastAsia="仿宋" w:cs="仿宋"/>
          <w:color w:val="333333"/>
          <w:sz w:val="32"/>
          <w:szCs w:val="32"/>
          <w:lang w:eastAsia="zh-CN"/>
        </w:rPr>
        <w:t>。</w:t>
      </w:r>
      <w:r>
        <w:rPr>
          <w:rFonts w:hint="eastAsia" w:ascii="仿宋" w:hAnsi="仿宋" w:eastAsia="仿宋" w:cs="仿宋"/>
          <w:color w:val="333333"/>
          <w:sz w:val="32"/>
          <w:szCs w:val="32"/>
          <w:lang w:val="en-US" w:eastAsia="zh-CN"/>
        </w:rPr>
        <w:t>管护费用由县财政保障</w:t>
      </w:r>
      <w:r>
        <w:rPr>
          <w:rFonts w:hint="eastAsia" w:ascii="仿宋" w:hAnsi="仿宋" w:eastAsia="仿宋" w:cs="仿宋"/>
          <w:color w:val="333333"/>
          <w:sz w:val="32"/>
          <w:szCs w:val="32"/>
        </w:rPr>
        <w:t>。</w:t>
      </w:r>
    </w:p>
    <w:p w14:paraId="639E12F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right="0" w:firstLine="640" w:firstLineChars="200"/>
        <w:jc w:val="both"/>
        <w:textAlignment w:val="auto"/>
        <w:rPr>
          <w:rFonts w:hint="eastAsia" w:ascii="仿宋" w:hAnsi="仿宋" w:eastAsia="仿宋" w:cs="仿宋"/>
          <w:color w:val="333333"/>
          <w:sz w:val="32"/>
          <w:szCs w:val="32"/>
        </w:rPr>
      </w:pPr>
      <w:r>
        <w:rPr>
          <w:rFonts w:hint="eastAsia" w:ascii="仿宋" w:hAnsi="仿宋" w:eastAsia="仿宋" w:cs="仿宋"/>
          <w:color w:val="333333"/>
          <w:sz w:val="32"/>
          <w:szCs w:val="32"/>
          <w:lang w:val="en-US" w:eastAsia="zh-CN"/>
        </w:rPr>
        <w:t>县</w:t>
      </w:r>
      <w:r>
        <w:rPr>
          <w:rFonts w:hint="eastAsia" w:ascii="仿宋" w:hAnsi="仿宋" w:eastAsia="仿宋" w:cs="仿宋"/>
          <w:color w:val="333333"/>
          <w:sz w:val="32"/>
          <w:szCs w:val="32"/>
        </w:rPr>
        <w:t>土地储备机构委托各</w:t>
      </w:r>
      <w:r>
        <w:rPr>
          <w:rFonts w:hint="eastAsia" w:ascii="仿宋" w:hAnsi="仿宋" w:eastAsia="仿宋" w:cs="仿宋"/>
          <w:color w:val="333333"/>
          <w:sz w:val="32"/>
          <w:szCs w:val="32"/>
          <w:lang w:val="en-US" w:eastAsia="zh-CN"/>
        </w:rPr>
        <w:t>乡镇</w:t>
      </w:r>
      <w:r>
        <w:rPr>
          <w:rFonts w:hint="eastAsia" w:ascii="仿宋" w:hAnsi="仿宋" w:eastAsia="仿宋" w:cs="仿宋"/>
          <w:color w:val="333333"/>
          <w:sz w:val="32"/>
          <w:szCs w:val="32"/>
        </w:rPr>
        <w:t>人民政府</w:t>
      </w:r>
      <w:r>
        <w:rPr>
          <w:rFonts w:hint="eastAsia" w:ascii="仿宋" w:hAnsi="仿宋" w:eastAsia="仿宋" w:cs="仿宋"/>
          <w:color w:val="333333"/>
          <w:sz w:val="32"/>
          <w:szCs w:val="32"/>
          <w:lang w:eastAsia="zh-CN"/>
        </w:rPr>
        <w:t>、</w:t>
      </w:r>
      <w:r>
        <w:rPr>
          <w:rFonts w:hint="eastAsia" w:ascii="仿宋" w:hAnsi="仿宋" w:eastAsia="仿宋" w:cs="仿宋"/>
          <w:color w:val="333333"/>
          <w:sz w:val="32"/>
          <w:szCs w:val="32"/>
          <w:lang w:val="en-US" w:eastAsia="zh-CN"/>
        </w:rPr>
        <w:t>管理处（管委会、街道办）</w:t>
      </w:r>
      <w:r>
        <w:rPr>
          <w:rFonts w:hint="eastAsia" w:ascii="仿宋" w:hAnsi="仿宋" w:eastAsia="仿宋" w:cs="仿宋"/>
          <w:color w:val="333333"/>
          <w:sz w:val="32"/>
          <w:szCs w:val="32"/>
        </w:rPr>
        <w:t>管护的，管护费用标准为</w:t>
      </w:r>
      <w:r>
        <w:rPr>
          <w:rFonts w:hint="eastAsia" w:ascii="仿宋" w:hAnsi="仿宋" w:eastAsia="仿宋" w:cs="仿宋"/>
          <w:color w:val="333333"/>
          <w:sz w:val="32"/>
          <w:szCs w:val="32"/>
          <w:lang w:val="en-US" w:eastAsia="zh-CN"/>
        </w:rPr>
        <w:t>600</w:t>
      </w:r>
      <w:r>
        <w:rPr>
          <w:rFonts w:hint="eastAsia" w:ascii="仿宋" w:hAnsi="仿宋" w:eastAsia="仿宋" w:cs="仿宋"/>
          <w:color w:val="333333"/>
          <w:sz w:val="32"/>
          <w:szCs w:val="32"/>
        </w:rPr>
        <w:t>元/亩/年</w:t>
      </w:r>
      <w:r>
        <w:rPr>
          <w:rFonts w:hint="eastAsia" w:ascii="仿宋" w:hAnsi="仿宋" w:eastAsia="仿宋" w:cs="仿宋"/>
          <w:color w:val="333333"/>
          <w:sz w:val="32"/>
          <w:szCs w:val="32"/>
          <w:lang w:eastAsia="zh-CN"/>
        </w:rPr>
        <w:t>（</w:t>
      </w:r>
      <w:r>
        <w:rPr>
          <w:rFonts w:hint="eastAsia" w:ascii="仿宋" w:hAnsi="仿宋" w:eastAsia="仿宋" w:cs="仿宋"/>
          <w:color w:val="333333"/>
          <w:sz w:val="32"/>
          <w:szCs w:val="32"/>
          <w:lang w:val="en-US" w:eastAsia="zh-CN"/>
        </w:rPr>
        <w:t>50元/亩/月</w:t>
      </w:r>
      <w:r>
        <w:rPr>
          <w:rFonts w:hint="eastAsia" w:ascii="仿宋" w:hAnsi="仿宋" w:eastAsia="仿宋" w:cs="仿宋"/>
          <w:color w:val="333333"/>
          <w:sz w:val="32"/>
          <w:szCs w:val="32"/>
          <w:lang w:eastAsia="zh-CN"/>
        </w:rPr>
        <w:t>）</w:t>
      </w:r>
      <w:r>
        <w:rPr>
          <w:rFonts w:hint="eastAsia" w:ascii="仿宋" w:hAnsi="仿宋" w:eastAsia="仿宋" w:cs="仿宋"/>
          <w:color w:val="333333"/>
          <w:sz w:val="32"/>
          <w:szCs w:val="32"/>
        </w:rPr>
        <w:t>，由各</w:t>
      </w:r>
      <w:r>
        <w:rPr>
          <w:rFonts w:hint="eastAsia" w:ascii="仿宋" w:hAnsi="仿宋" w:eastAsia="仿宋" w:cs="仿宋"/>
          <w:color w:val="333333"/>
          <w:sz w:val="32"/>
          <w:szCs w:val="32"/>
          <w:lang w:val="en-US" w:eastAsia="zh-CN"/>
        </w:rPr>
        <w:t>乡镇</w:t>
      </w:r>
      <w:r>
        <w:rPr>
          <w:rFonts w:hint="eastAsia" w:ascii="仿宋" w:hAnsi="仿宋" w:eastAsia="仿宋" w:cs="仿宋"/>
          <w:color w:val="333333"/>
          <w:sz w:val="32"/>
          <w:szCs w:val="32"/>
        </w:rPr>
        <w:t>人民政府</w:t>
      </w:r>
      <w:r>
        <w:rPr>
          <w:rFonts w:hint="eastAsia" w:ascii="仿宋" w:hAnsi="仿宋" w:eastAsia="仿宋" w:cs="仿宋"/>
          <w:color w:val="333333"/>
          <w:sz w:val="32"/>
          <w:szCs w:val="32"/>
          <w:lang w:eastAsia="zh-CN"/>
        </w:rPr>
        <w:t>、</w:t>
      </w:r>
      <w:r>
        <w:rPr>
          <w:rFonts w:hint="eastAsia" w:ascii="仿宋" w:hAnsi="仿宋" w:eastAsia="仿宋" w:cs="仿宋"/>
          <w:color w:val="333333"/>
          <w:sz w:val="32"/>
          <w:szCs w:val="32"/>
          <w:lang w:val="en-US" w:eastAsia="zh-CN"/>
        </w:rPr>
        <w:t>管理处（管委会、街道办）</w:t>
      </w:r>
      <w:r>
        <w:rPr>
          <w:rFonts w:hint="eastAsia" w:ascii="仿宋" w:hAnsi="仿宋" w:eastAsia="仿宋" w:cs="仿宋"/>
          <w:color w:val="333333"/>
          <w:sz w:val="32"/>
          <w:szCs w:val="32"/>
        </w:rPr>
        <w:t>每年按委托管护的面积向</w:t>
      </w:r>
      <w:r>
        <w:rPr>
          <w:rFonts w:hint="eastAsia" w:ascii="仿宋" w:hAnsi="仿宋" w:eastAsia="仿宋" w:cs="仿宋"/>
          <w:color w:val="333333"/>
          <w:sz w:val="32"/>
          <w:szCs w:val="32"/>
          <w:lang w:val="en-US" w:eastAsia="zh-CN"/>
        </w:rPr>
        <w:t>县</w:t>
      </w:r>
      <w:r>
        <w:rPr>
          <w:rFonts w:hint="eastAsia" w:ascii="仿宋" w:hAnsi="仿宋" w:eastAsia="仿宋" w:cs="仿宋"/>
          <w:color w:val="333333"/>
          <w:sz w:val="32"/>
          <w:szCs w:val="32"/>
        </w:rPr>
        <w:t>土地储备机构申请</w:t>
      </w:r>
      <w:r>
        <w:rPr>
          <w:rFonts w:hint="eastAsia" w:ascii="仿宋" w:hAnsi="仿宋" w:eastAsia="仿宋" w:cs="仿宋"/>
          <w:color w:val="333333"/>
          <w:sz w:val="32"/>
          <w:szCs w:val="32"/>
          <w:lang w:eastAsia="zh-CN"/>
        </w:rPr>
        <w:t>，</w:t>
      </w:r>
      <w:r>
        <w:rPr>
          <w:rFonts w:hint="eastAsia" w:ascii="仿宋" w:hAnsi="仿宋" w:eastAsia="仿宋" w:cs="仿宋"/>
          <w:color w:val="333333"/>
          <w:sz w:val="32"/>
          <w:szCs w:val="32"/>
          <w:lang w:val="en-US" w:eastAsia="zh-CN"/>
        </w:rPr>
        <w:t>县</w:t>
      </w:r>
      <w:r>
        <w:rPr>
          <w:rFonts w:hint="eastAsia" w:ascii="仿宋" w:hAnsi="仿宋" w:eastAsia="仿宋" w:cs="仿宋"/>
          <w:color w:val="333333"/>
          <w:sz w:val="32"/>
          <w:szCs w:val="32"/>
        </w:rPr>
        <w:t>土地储备机构</w:t>
      </w:r>
      <w:r>
        <w:rPr>
          <w:rFonts w:hint="eastAsia" w:ascii="仿宋" w:hAnsi="仿宋" w:eastAsia="仿宋" w:cs="仿宋"/>
          <w:color w:val="333333"/>
          <w:sz w:val="32"/>
          <w:szCs w:val="32"/>
          <w:lang w:val="en-US" w:eastAsia="zh-CN"/>
        </w:rPr>
        <w:t>按实际管护期核实金额（不足一个月的按月核算）后向县财政局申拨</w:t>
      </w:r>
      <w:r>
        <w:rPr>
          <w:rFonts w:hint="eastAsia" w:ascii="仿宋" w:hAnsi="仿宋" w:eastAsia="仿宋" w:cs="仿宋"/>
          <w:color w:val="333333"/>
          <w:sz w:val="32"/>
          <w:szCs w:val="32"/>
        </w:rPr>
        <w:t>。</w:t>
      </w:r>
    </w:p>
    <w:p w14:paraId="13027537">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right="0" w:rightChars="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涉及已依法启动土地征收工作未办理移交手续的拟收储土地，由县财政按照征收土地协议面积（除省、市重点工程外）按1000元/亩标准（乡、村各500元/亩），拨付征地工作经费给所涉及乡、村，用于移交入库前拟收储土地的监管和征地工作中发生的相关开支</w:t>
      </w:r>
      <w:r>
        <w:rPr>
          <w:rFonts w:hint="eastAsia" w:ascii="仿宋" w:hAnsi="仿宋" w:eastAsia="仿宋" w:cs="仿宋"/>
          <w:color w:val="auto"/>
          <w:sz w:val="32"/>
          <w:szCs w:val="32"/>
          <w:lang w:eastAsia="zh-CN"/>
        </w:rPr>
        <w:t>。</w:t>
      </w:r>
    </w:p>
    <w:p w14:paraId="716EC95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420"/>
        <w:jc w:val="both"/>
        <w:textAlignment w:val="auto"/>
        <w:rPr>
          <w:rFonts w:hint="eastAsia" w:ascii="仿宋" w:hAnsi="仿宋" w:eastAsia="仿宋" w:cs="仿宋"/>
          <w:color w:val="333333"/>
          <w:sz w:val="32"/>
          <w:szCs w:val="32"/>
        </w:rPr>
      </w:pPr>
      <w:r>
        <w:rPr>
          <w:rStyle w:val="7"/>
          <w:rFonts w:hint="eastAsia" w:ascii="仿宋" w:hAnsi="仿宋" w:eastAsia="仿宋" w:cs="仿宋"/>
          <w:b/>
          <w:bCs/>
          <w:color w:val="333333"/>
          <w:sz w:val="32"/>
          <w:szCs w:val="32"/>
        </w:rPr>
        <w:t>第十</w:t>
      </w:r>
      <w:r>
        <w:rPr>
          <w:rStyle w:val="7"/>
          <w:rFonts w:hint="eastAsia" w:ascii="仿宋" w:hAnsi="仿宋" w:eastAsia="仿宋" w:cs="仿宋"/>
          <w:b/>
          <w:bCs/>
          <w:color w:val="333333"/>
          <w:sz w:val="32"/>
          <w:szCs w:val="32"/>
          <w:lang w:val="en-US" w:eastAsia="zh-CN"/>
        </w:rPr>
        <w:t>一</w:t>
      </w:r>
      <w:r>
        <w:rPr>
          <w:rStyle w:val="7"/>
          <w:rFonts w:hint="eastAsia" w:ascii="仿宋" w:hAnsi="仿宋" w:eastAsia="仿宋" w:cs="仿宋"/>
          <w:b/>
          <w:bCs/>
          <w:color w:val="333333"/>
          <w:sz w:val="32"/>
          <w:szCs w:val="32"/>
        </w:rPr>
        <w:t>条</w:t>
      </w:r>
      <w:r>
        <w:rPr>
          <w:rFonts w:hint="eastAsia" w:ascii="仿宋" w:hAnsi="仿宋" w:eastAsia="仿宋" w:cs="仿宋"/>
          <w:color w:val="333333"/>
          <w:sz w:val="32"/>
          <w:szCs w:val="32"/>
        </w:rPr>
        <w:t>  管护单位必须履行管护职责，确保无以下情形发生：</w:t>
      </w:r>
    </w:p>
    <w:p w14:paraId="5B35B8F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420"/>
        <w:jc w:val="both"/>
        <w:textAlignment w:val="auto"/>
        <w:rPr>
          <w:rFonts w:hint="eastAsia" w:ascii="仿宋" w:hAnsi="仿宋" w:eastAsia="仿宋" w:cs="仿宋"/>
          <w:color w:val="333333"/>
          <w:sz w:val="32"/>
          <w:szCs w:val="32"/>
        </w:rPr>
      </w:pPr>
      <w:r>
        <w:rPr>
          <w:rFonts w:hint="eastAsia" w:ascii="仿宋" w:hAnsi="仿宋" w:eastAsia="仿宋" w:cs="仿宋"/>
          <w:color w:val="333333"/>
          <w:sz w:val="32"/>
          <w:szCs w:val="32"/>
        </w:rPr>
        <w:t>（一）储备土地上有违法违规建筑、非法挖土及非法弃土弃渣等现象；</w:t>
      </w:r>
    </w:p>
    <w:p w14:paraId="50BA4A1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420"/>
        <w:jc w:val="both"/>
        <w:textAlignment w:val="auto"/>
        <w:rPr>
          <w:rFonts w:hint="eastAsia" w:ascii="仿宋" w:hAnsi="仿宋" w:eastAsia="仿宋" w:cs="仿宋"/>
          <w:color w:val="333333"/>
          <w:sz w:val="32"/>
          <w:szCs w:val="32"/>
        </w:rPr>
      </w:pPr>
      <w:r>
        <w:rPr>
          <w:rFonts w:hint="eastAsia" w:ascii="仿宋" w:hAnsi="仿宋" w:eastAsia="仿宋" w:cs="仿宋"/>
          <w:color w:val="333333"/>
          <w:sz w:val="32"/>
          <w:szCs w:val="32"/>
        </w:rPr>
        <w:t>（二）非法利用储备土地从事经营活动；</w:t>
      </w:r>
    </w:p>
    <w:p w14:paraId="0EE6BB0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420"/>
        <w:jc w:val="both"/>
        <w:textAlignment w:val="auto"/>
        <w:rPr>
          <w:rFonts w:hint="eastAsia" w:ascii="仿宋" w:hAnsi="仿宋" w:eastAsia="仿宋" w:cs="仿宋"/>
          <w:color w:val="333333"/>
          <w:sz w:val="32"/>
          <w:szCs w:val="32"/>
        </w:rPr>
      </w:pPr>
      <w:r>
        <w:rPr>
          <w:rFonts w:hint="eastAsia" w:ascii="仿宋" w:hAnsi="仿宋" w:eastAsia="仿宋" w:cs="仿宋"/>
          <w:color w:val="333333"/>
          <w:sz w:val="32"/>
          <w:szCs w:val="32"/>
        </w:rPr>
        <w:t>（三）出现因管理不善发生人身、污染等安全问题；</w:t>
      </w:r>
    </w:p>
    <w:p w14:paraId="4650767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420"/>
        <w:jc w:val="both"/>
        <w:textAlignment w:val="auto"/>
        <w:rPr>
          <w:rFonts w:hint="eastAsia" w:ascii="仿宋" w:hAnsi="仿宋" w:eastAsia="仿宋" w:cs="仿宋"/>
          <w:color w:val="333333"/>
          <w:sz w:val="32"/>
          <w:szCs w:val="32"/>
        </w:rPr>
      </w:pPr>
      <w:r>
        <w:rPr>
          <w:rFonts w:hint="eastAsia" w:ascii="仿宋" w:hAnsi="仿宋" w:eastAsia="仿宋" w:cs="仿宋"/>
          <w:color w:val="333333"/>
          <w:sz w:val="32"/>
          <w:szCs w:val="32"/>
        </w:rPr>
        <w:t>（四）非法占用储备土地等其他严重损害储备土地或者损害公共利益的情形。</w:t>
      </w:r>
    </w:p>
    <w:p w14:paraId="24B3B8E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right="0" w:firstLine="640" w:firstLineChars="200"/>
        <w:jc w:val="both"/>
        <w:textAlignment w:val="auto"/>
        <w:rPr>
          <w:rFonts w:hint="eastAsia" w:ascii="仿宋" w:hAnsi="仿宋" w:eastAsia="仿宋" w:cs="仿宋"/>
          <w:color w:val="333333"/>
          <w:sz w:val="32"/>
          <w:szCs w:val="32"/>
        </w:rPr>
      </w:pPr>
      <w:r>
        <w:rPr>
          <w:rFonts w:hint="eastAsia" w:ascii="仿宋" w:hAnsi="仿宋" w:eastAsia="仿宋" w:cs="仿宋"/>
          <w:color w:val="333333"/>
          <w:sz w:val="32"/>
          <w:szCs w:val="32"/>
        </w:rPr>
        <w:t>管护单位因管护不力，造成储备土地需二次清理补偿或影响市容市貌而产生费用的，由管护单位自行承担。</w:t>
      </w:r>
    </w:p>
    <w:p w14:paraId="0D1FE90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0"/>
        <w:jc w:val="center"/>
        <w:textAlignment w:val="auto"/>
        <w:rPr>
          <w:rStyle w:val="7"/>
          <w:rFonts w:hint="eastAsia" w:ascii="黑体" w:hAnsi="黑体" w:eastAsia="黑体" w:cs="黑体"/>
          <w:b w:val="0"/>
          <w:bCs w:val="0"/>
          <w:color w:val="333333"/>
          <w:sz w:val="32"/>
          <w:szCs w:val="32"/>
          <w:lang w:val="en-US" w:eastAsia="zh-CN"/>
        </w:rPr>
      </w:pPr>
    </w:p>
    <w:p w14:paraId="50F4D14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0"/>
        <w:jc w:val="center"/>
        <w:textAlignment w:val="auto"/>
        <w:rPr>
          <w:rStyle w:val="7"/>
          <w:rFonts w:hint="eastAsia" w:ascii="黑体" w:hAnsi="黑体" w:eastAsia="黑体" w:cs="黑体"/>
          <w:b w:val="0"/>
          <w:bCs w:val="0"/>
          <w:color w:val="333333"/>
          <w:sz w:val="32"/>
          <w:szCs w:val="32"/>
          <w:lang w:val="en-US" w:eastAsia="zh-CN"/>
        </w:rPr>
      </w:pPr>
      <w:r>
        <w:rPr>
          <w:rStyle w:val="7"/>
          <w:rFonts w:hint="eastAsia" w:ascii="黑体" w:hAnsi="黑体" w:eastAsia="黑体" w:cs="黑体"/>
          <w:b w:val="0"/>
          <w:bCs w:val="0"/>
          <w:color w:val="333333"/>
          <w:sz w:val="32"/>
          <w:szCs w:val="32"/>
          <w:lang w:val="en-US" w:eastAsia="zh-CN"/>
        </w:rPr>
        <w:t>第四章 储备土地临时利用</w:t>
      </w:r>
    </w:p>
    <w:p w14:paraId="60D6D0B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420"/>
        <w:jc w:val="both"/>
        <w:textAlignment w:val="auto"/>
        <w:rPr>
          <w:rFonts w:hint="eastAsia" w:ascii="仿宋" w:hAnsi="仿宋" w:eastAsia="仿宋" w:cs="仿宋"/>
          <w:color w:val="333333"/>
          <w:sz w:val="32"/>
          <w:szCs w:val="32"/>
        </w:rPr>
      </w:pPr>
      <w:r>
        <w:rPr>
          <w:rStyle w:val="7"/>
          <w:rFonts w:hint="eastAsia" w:ascii="仿宋" w:hAnsi="仿宋" w:eastAsia="仿宋" w:cs="仿宋"/>
          <w:b/>
          <w:bCs/>
          <w:color w:val="333333"/>
          <w:sz w:val="32"/>
          <w:szCs w:val="32"/>
        </w:rPr>
        <w:t>第十</w:t>
      </w:r>
      <w:r>
        <w:rPr>
          <w:rStyle w:val="7"/>
          <w:rFonts w:hint="eastAsia" w:ascii="仿宋" w:hAnsi="仿宋" w:eastAsia="仿宋" w:cs="仿宋"/>
          <w:b/>
          <w:bCs/>
          <w:color w:val="333333"/>
          <w:sz w:val="32"/>
          <w:szCs w:val="32"/>
          <w:lang w:val="en-US" w:eastAsia="zh-CN"/>
        </w:rPr>
        <w:t>二</w:t>
      </w:r>
      <w:r>
        <w:rPr>
          <w:rStyle w:val="7"/>
          <w:rFonts w:hint="eastAsia" w:ascii="仿宋" w:hAnsi="仿宋" w:eastAsia="仿宋" w:cs="仿宋"/>
          <w:b/>
          <w:bCs/>
          <w:color w:val="333333"/>
          <w:sz w:val="32"/>
          <w:szCs w:val="32"/>
        </w:rPr>
        <w:t>条</w:t>
      </w:r>
      <w:r>
        <w:rPr>
          <w:rFonts w:hint="eastAsia" w:ascii="仿宋" w:hAnsi="仿宋" w:eastAsia="仿宋" w:cs="仿宋"/>
          <w:color w:val="333333"/>
          <w:sz w:val="32"/>
          <w:szCs w:val="32"/>
        </w:rPr>
        <w:t>  在保障国土空间规划、年度土地供应计划顺利实施的前提下，</w:t>
      </w:r>
      <w:r>
        <w:rPr>
          <w:rFonts w:hint="eastAsia" w:ascii="仿宋" w:hAnsi="仿宋" w:eastAsia="仿宋" w:cs="仿宋"/>
          <w:color w:val="333333"/>
          <w:sz w:val="32"/>
          <w:szCs w:val="32"/>
          <w:lang w:val="en-US" w:eastAsia="zh-CN"/>
        </w:rPr>
        <w:t>县</w:t>
      </w:r>
      <w:r>
        <w:rPr>
          <w:rFonts w:hint="eastAsia" w:ascii="仿宋" w:hAnsi="仿宋" w:eastAsia="仿宋" w:cs="仿宋"/>
          <w:color w:val="333333"/>
          <w:sz w:val="32"/>
          <w:szCs w:val="32"/>
        </w:rPr>
        <w:t>土地储备机构经</w:t>
      </w:r>
      <w:r>
        <w:rPr>
          <w:rFonts w:hint="eastAsia" w:ascii="仿宋" w:hAnsi="仿宋" w:eastAsia="仿宋" w:cs="仿宋"/>
          <w:color w:val="333333"/>
          <w:sz w:val="32"/>
          <w:szCs w:val="32"/>
          <w:lang w:val="en-US" w:eastAsia="zh-CN"/>
        </w:rPr>
        <w:t>县</w:t>
      </w:r>
      <w:r>
        <w:rPr>
          <w:rFonts w:hint="eastAsia" w:ascii="仿宋" w:hAnsi="仿宋" w:eastAsia="仿宋" w:cs="仿宋"/>
          <w:color w:val="333333"/>
          <w:sz w:val="32"/>
          <w:szCs w:val="32"/>
        </w:rPr>
        <w:t>自然资源部门同意，可将储备土地进行临时利用。储备土地临时利用可以分为有偿及无偿临时利用两种方式。</w:t>
      </w:r>
    </w:p>
    <w:p w14:paraId="5F57041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right="0" w:firstLine="640" w:firstLineChars="200"/>
        <w:jc w:val="both"/>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333333"/>
          <w:sz w:val="32"/>
          <w:szCs w:val="32"/>
        </w:rPr>
        <w:t>储备土地的临时利用，不能影响土地供应，</w:t>
      </w:r>
      <w:r>
        <w:rPr>
          <w:rFonts w:hint="eastAsia" w:ascii="仿宋" w:hAnsi="仿宋" w:eastAsia="仿宋" w:cs="仿宋"/>
          <w:color w:val="333333"/>
          <w:sz w:val="32"/>
          <w:szCs w:val="32"/>
          <w:lang w:val="en-US" w:eastAsia="zh-CN"/>
        </w:rPr>
        <w:t>不得修建永久性建（构）筑物，</w:t>
      </w:r>
      <w:r>
        <w:rPr>
          <w:rFonts w:hint="eastAsia" w:ascii="仿宋" w:hAnsi="仿宋" w:eastAsia="仿宋" w:cs="仿宋"/>
          <w:color w:val="333333"/>
          <w:sz w:val="32"/>
          <w:szCs w:val="32"/>
        </w:rPr>
        <w:t>临时利用期限一般不超过两年，建设周期较长的能源、交通、水利等基础设施建设项目施工使用的临时用地，临时利用期限不超过四年。</w:t>
      </w:r>
      <w:r>
        <w:rPr>
          <w:rFonts w:hint="eastAsia" w:ascii="仿宋" w:hAnsi="仿宋" w:eastAsia="仿宋" w:cs="仿宋"/>
          <w:color w:val="auto"/>
          <w:sz w:val="32"/>
          <w:szCs w:val="32"/>
          <w:highlight w:val="none"/>
          <w:lang w:val="en-US" w:eastAsia="zh-CN"/>
        </w:rPr>
        <w:t>临时利用的储备土地，如政府进行公开出让，由县土地储备机构提前1个月告知临时利用人终止临时利用合同，提前收回土地，临时利用单位在收到告知后应在规定时间内自行拆除所有临时建（构）筑物等并恢复储备土地原状，结清临水、临电、煤气等各项费用，将临时利用土地返还县土地储备机构。临时利用人拒不返还或延期返还储备土地的，县土地储备机构可以依据临时利用合同约定组织清退，由此产生的法律责任和经济损失由临时利用人承担。</w:t>
      </w:r>
    </w:p>
    <w:p w14:paraId="5061F1F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420"/>
        <w:jc w:val="both"/>
        <w:textAlignment w:val="auto"/>
        <w:rPr>
          <w:rFonts w:hint="eastAsia" w:ascii="仿宋" w:hAnsi="仿宋" w:eastAsia="仿宋" w:cs="仿宋"/>
          <w:color w:val="333333"/>
          <w:sz w:val="32"/>
          <w:szCs w:val="32"/>
        </w:rPr>
      </w:pPr>
      <w:r>
        <w:rPr>
          <w:rStyle w:val="7"/>
          <w:rFonts w:hint="eastAsia" w:ascii="仿宋" w:hAnsi="仿宋" w:eastAsia="仿宋" w:cs="仿宋"/>
          <w:b/>
          <w:bCs/>
          <w:color w:val="333333"/>
          <w:sz w:val="32"/>
          <w:szCs w:val="32"/>
        </w:rPr>
        <w:t>第十</w:t>
      </w:r>
      <w:r>
        <w:rPr>
          <w:rStyle w:val="7"/>
          <w:rFonts w:hint="eastAsia" w:ascii="仿宋" w:hAnsi="仿宋" w:eastAsia="仿宋" w:cs="仿宋"/>
          <w:b/>
          <w:bCs/>
          <w:color w:val="333333"/>
          <w:sz w:val="32"/>
          <w:szCs w:val="32"/>
          <w:lang w:val="en-US" w:eastAsia="zh-CN"/>
        </w:rPr>
        <w:t>三</w:t>
      </w:r>
      <w:r>
        <w:rPr>
          <w:rStyle w:val="7"/>
          <w:rFonts w:hint="eastAsia" w:ascii="仿宋" w:hAnsi="仿宋" w:eastAsia="仿宋" w:cs="仿宋"/>
          <w:b/>
          <w:bCs/>
          <w:color w:val="333333"/>
          <w:sz w:val="32"/>
          <w:szCs w:val="32"/>
        </w:rPr>
        <w:t>条</w:t>
      </w:r>
      <w:r>
        <w:rPr>
          <w:rFonts w:hint="eastAsia" w:ascii="仿宋" w:hAnsi="仿宋" w:eastAsia="仿宋" w:cs="仿宋"/>
          <w:color w:val="333333"/>
          <w:sz w:val="32"/>
          <w:szCs w:val="32"/>
        </w:rPr>
        <w:t>  储备土地原则上不再临时利用于经营性用途；确需临时利用储备土地用于经营性用途的，需经</w:t>
      </w:r>
      <w:r>
        <w:rPr>
          <w:rFonts w:hint="eastAsia" w:ascii="仿宋" w:hAnsi="仿宋" w:eastAsia="仿宋" w:cs="仿宋"/>
          <w:color w:val="333333"/>
          <w:sz w:val="32"/>
          <w:szCs w:val="32"/>
          <w:lang w:val="en-US" w:eastAsia="zh-CN"/>
        </w:rPr>
        <w:t>县</w:t>
      </w:r>
      <w:r>
        <w:rPr>
          <w:rFonts w:hint="eastAsia" w:ascii="仿宋" w:hAnsi="仿宋" w:eastAsia="仿宋" w:cs="仿宋"/>
          <w:color w:val="333333"/>
          <w:sz w:val="32"/>
          <w:szCs w:val="32"/>
        </w:rPr>
        <w:t>人民政府批准。</w:t>
      </w:r>
    </w:p>
    <w:p w14:paraId="68FDF7A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right="0" w:firstLine="640" w:firstLineChars="200"/>
        <w:jc w:val="both"/>
        <w:textAlignment w:val="auto"/>
        <w:rPr>
          <w:rFonts w:hint="eastAsia" w:ascii="仿宋" w:hAnsi="仿宋" w:eastAsia="仿宋" w:cs="仿宋"/>
          <w:color w:val="333333"/>
          <w:sz w:val="32"/>
          <w:szCs w:val="32"/>
        </w:rPr>
      </w:pPr>
      <w:r>
        <w:rPr>
          <w:rFonts w:hint="eastAsia" w:ascii="仿宋" w:hAnsi="仿宋" w:eastAsia="仿宋" w:cs="仿宋"/>
          <w:color w:val="333333"/>
          <w:sz w:val="32"/>
          <w:szCs w:val="32"/>
        </w:rPr>
        <w:t>财政性资金投资建设的公益性项目需要临时利用储备土地的，经</w:t>
      </w:r>
      <w:r>
        <w:rPr>
          <w:rFonts w:hint="eastAsia" w:ascii="仿宋" w:hAnsi="仿宋" w:eastAsia="仿宋" w:cs="仿宋"/>
          <w:color w:val="333333"/>
          <w:sz w:val="32"/>
          <w:szCs w:val="32"/>
          <w:lang w:val="en-US" w:eastAsia="zh-CN"/>
        </w:rPr>
        <w:t>县</w:t>
      </w:r>
      <w:r>
        <w:rPr>
          <w:rFonts w:hint="eastAsia" w:ascii="仿宋" w:hAnsi="仿宋" w:eastAsia="仿宋" w:cs="仿宋"/>
          <w:color w:val="333333"/>
          <w:sz w:val="32"/>
          <w:szCs w:val="32"/>
        </w:rPr>
        <w:t>人民政府批准可以实行无偿临时利用。</w:t>
      </w:r>
    </w:p>
    <w:p w14:paraId="516BE52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420"/>
        <w:jc w:val="both"/>
        <w:textAlignment w:val="auto"/>
        <w:rPr>
          <w:rFonts w:hint="eastAsia" w:ascii="仿宋" w:hAnsi="仿宋" w:eastAsia="仿宋" w:cs="仿宋"/>
          <w:color w:val="333333"/>
          <w:sz w:val="32"/>
          <w:szCs w:val="32"/>
        </w:rPr>
      </w:pPr>
      <w:r>
        <w:rPr>
          <w:rStyle w:val="7"/>
          <w:rFonts w:hint="eastAsia" w:ascii="仿宋" w:hAnsi="仿宋" w:eastAsia="仿宋" w:cs="仿宋"/>
          <w:b/>
          <w:bCs/>
          <w:color w:val="333333"/>
          <w:sz w:val="32"/>
          <w:szCs w:val="32"/>
        </w:rPr>
        <w:t>第十</w:t>
      </w:r>
      <w:r>
        <w:rPr>
          <w:rStyle w:val="7"/>
          <w:rFonts w:hint="eastAsia" w:ascii="仿宋" w:hAnsi="仿宋" w:eastAsia="仿宋" w:cs="仿宋"/>
          <w:b/>
          <w:bCs/>
          <w:color w:val="333333"/>
          <w:sz w:val="32"/>
          <w:szCs w:val="32"/>
          <w:lang w:val="en-US" w:eastAsia="zh-CN"/>
        </w:rPr>
        <w:t>四</w:t>
      </w:r>
      <w:r>
        <w:rPr>
          <w:rStyle w:val="7"/>
          <w:rFonts w:hint="eastAsia" w:ascii="仿宋" w:hAnsi="仿宋" w:eastAsia="仿宋" w:cs="仿宋"/>
          <w:b/>
          <w:bCs/>
          <w:color w:val="333333"/>
          <w:sz w:val="32"/>
          <w:szCs w:val="32"/>
        </w:rPr>
        <w:t>条</w:t>
      </w:r>
      <w:r>
        <w:rPr>
          <w:rFonts w:hint="eastAsia" w:ascii="仿宋" w:hAnsi="仿宋" w:eastAsia="仿宋" w:cs="仿宋"/>
          <w:color w:val="333333"/>
          <w:sz w:val="32"/>
          <w:szCs w:val="32"/>
        </w:rPr>
        <w:t>  申请临时利用储备土地的，按下列程序进行：</w:t>
      </w:r>
    </w:p>
    <w:p w14:paraId="29B90AB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420"/>
        <w:jc w:val="both"/>
        <w:textAlignment w:val="auto"/>
        <w:rPr>
          <w:rFonts w:hint="eastAsia" w:ascii="仿宋" w:hAnsi="仿宋" w:eastAsia="仿宋" w:cs="仿宋"/>
          <w:color w:val="333333"/>
          <w:sz w:val="32"/>
          <w:szCs w:val="32"/>
        </w:rPr>
      </w:pPr>
      <w:r>
        <w:rPr>
          <w:rFonts w:hint="eastAsia" w:ascii="仿宋" w:hAnsi="仿宋" w:eastAsia="仿宋" w:cs="仿宋"/>
          <w:color w:val="333333"/>
          <w:sz w:val="32"/>
          <w:szCs w:val="32"/>
        </w:rPr>
        <w:t>（一）申请临时利用。需要临时利用储备土地的申请人向</w:t>
      </w:r>
      <w:r>
        <w:rPr>
          <w:rFonts w:hint="eastAsia" w:ascii="仿宋" w:hAnsi="仿宋" w:eastAsia="仿宋" w:cs="仿宋"/>
          <w:color w:val="333333"/>
          <w:sz w:val="32"/>
          <w:szCs w:val="32"/>
          <w:lang w:val="en-US" w:eastAsia="zh-CN"/>
        </w:rPr>
        <w:t>县</w:t>
      </w:r>
      <w:r>
        <w:rPr>
          <w:rFonts w:hint="eastAsia" w:ascii="仿宋" w:hAnsi="仿宋" w:eastAsia="仿宋" w:cs="仿宋"/>
          <w:color w:val="333333"/>
          <w:sz w:val="32"/>
          <w:szCs w:val="32"/>
        </w:rPr>
        <w:t>土地储备机构提出书面申请，说明申请的理由和利用期限等，附身份证明材料等。</w:t>
      </w:r>
    </w:p>
    <w:p w14:paraId="4AE97B9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420"/>
        <w:jc w:val="both"/>
        <w:textAlignment w:val="auto"/>
        <w:rPr>
          <w:rFonts w:hint="eastAsia" w:ascii="仿宋" w:hAnsi="仿宋" w:eastAsia="仿宋" w:cs="仿宋"/>
          <w:color w:val="333333"/>
          <w:sz w:val="32"/>
          <w:szCs w:val="32"/>
        </w:rPr>
      </w:pPr>
      <w:r>
        <w:rPr>
          <w:rFonts w:hint="eastAsia" w:ascii="仿宋" w:hAnsi="仿宋" w:eastAsia="仿宋" w:cs="仿宋"/>
          <w:color w:val="333333"/>
          <w:sz w:val="32"/>
          <w:szCs w:val="32"/>
        </w:rPr>
        <w:t>（二）核查权属。</w:t>
      </w:r>
      <w:r>
        <w:rPr>
          <w:rFonts w:hint="eastAsia" w:ascii="仿宋" w:hAnsi="仿宋" w:eastAsia="仿宋" w:cs="仿宋"/>
          <w:color w:val="333333"/>
          <w:sz w:val="32"/>
          <w:szCs w:val="32"/>
          <w:lang w:val="en-US" w:eastAsia="zh-CN"/>
        </w:rPr>
        <w:t>县</w:t>
      </w:r>
      <w:r>
        <w:rPr>
          <w:rFonts w:hint="eastAsia" w:ascii="仿宋" w:hAnsi="仿宋" w:eastAsia="仿宋" w:cs="仿宋"/>
          <w:color w:val="333333"/>
          <w:sz w:val="32"/>
          <w:szCs w:val="32"/>
        </w:rPr>
        <w:t>土地储备机构对申请人拟临时利用储备土地的四至范围、面积、土地现状和地上物权属等情况进行核查。</w:t>
      </w:r>
    </w:p>
    <w:p w14:paraId="34153BA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420"/>
        <w:jc w:val="both"/>
        <w:textAlignment w:val="auto"/>
        <w:rPr>
          <w:rFonts w:hint="eastAsia" w:ascii="仿宋" w:hAnsi="仿宋" w:eastAsia="仿宋" w:cs="仿宋"/>
          <w:color w:val="333333"/>
          <w:sz w:val="32"/>
          <w:szCs w:val="32"/>
        </w:rPr>
      </w:pPr>
      <w:r>
        <w:rPr>
          <w:rFonts w:hint="eastAsia" w:ascii="仿宋" w:hAnsi="仿宋" w:eastAsia="仿宋" w:cs="仿宋"/>
          <w:color w:val="333333"/>
          <w:sz w:val="32"/>
          <w:szCs w:val="32"/>
        </w:rPr>
        <w:t>（三）征求意见。</w:t>
      </w:r>
      <w:r>
        <w:rPr>
          <w:rFonts w:hint="eastAsia" w:ascii="仿宋" w:hAnsi="仿宋" w:eastAsia="仿宋" w:cs="仿宋"/>
          <w:color w:val="333333"/>
          <w:sz w:val="32"/>
          <w:szCs w:val="32"/>
          <w:lang w:val="en-US" w:eastAsia="zh-CN"/>
        </w:rPr>
        <w:t>县</w:t>
      </w:r>
      <w:r>
        <w:rPr>
          <w:rFonts w:hint="eastAsia" w:ascii="仿宋" w:hAnsi="仿宋" w:eastAsia="仿宋" w:cs="仿宋"/>
          <w:color w:val="333333"/>
          <w:sz w:val="32"/>
          <w:szCs w:val="32"/>
        </w:rPr>
        <w:t>土地储备机构书面征求各</w:t>
      </w:r>
      <w:r>
        <w:rPr>
          <w:rFonts w:hint="eastAsia" w:ascii="仿宋" w:hAnsi="仿宋" w:eastAsia="仿宋" w:cs="仿宋"/>
          <w:color w:val="333333"/>
          <w:sz w:val="32"/>
          <w:szCs w:val="32"/>
          <w:lang w:val="en-US" w:eastAsia="zh-CN"/>
        </w:rPr>
        <w:t>乡镇</w:t>
      </w:r>
      <w:r>
        <w:rPr>
          <w:rFonts w:hint="eastAsia" w:ascii="仿宋" w:hAnsi="仿宋" w:eastAsia="仿宋" w:cs="仿宋"/>
          <w:color w:val="333333"/>
          <w:sz w:val="32"/>
          <w:szCs w:val="32"/>
        </w:rPr>
        <w:t>人民政府</w:t>
      </w:r>
      <w:r>
        <w:rPr>
          <w:rFonts w:hint="eastAsia" w:ascii="仿宋" w:hAnsi="仿宋" w:eastAsia="仿宋" w:cs="仿宋"/>
          <w:color w:val="333333"/>
          <w:sz w:val="32"/>
          <w:szCs w:val="32"/>
          <w:lang w:eastAsia="zh-CN"/>
        </w:rPr>
        <w:t>、</w:t>
      </w:r>
      <w:r>
        <w:rPr>
          <w:rFonts w:hint="eastAsia" w:ascii="仿宋" w:hAnsi="仿宋" w:eastAsia="仿宋" w:cs="仿宋"/>
          <w:color w:val="333333"/>
          <w:sz w:val="32"/>
          <w:szCs w:val="32"/>
          <w:lang w:val="en-US" w:eastAsia="zh-CN"/>
        </w:rPr>
        <w:t>管理处（管委会、街道办）</w:t>
      </w:r>
      <w:r>
        <w:rPr>
          <w:rFonts w:hint="eastAsia" w:ascii="仿宋" w:hAnsi="仿宋" w:eastAsia="仿宋" w:cs="仿宋"/>
          <w:color w:val="333333"/>
          <w:sz w:val="32"/>
          <w:szCs w:val="32"/>
        </w:rPr>
        <w:t>的属地管理意见。</w:t>
      </w:r>
    </w:p>
    <w:p w14:paraId="62BAC0A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420"/>
        <w:jc w:val="both"/>
        <w:textAlignment w:val="auto"/>
        <w:rPr>
          <w:rFonts w:hint="eastAsia" w:ascii="仿宋" w:hAnsi="仿宋" w:eastAsia="仿宋" w:cs="仿宋"/>
          <w:color w:val="333333"/>
          <w:sz w:val="32"/>
          <w:szCs w:val="32"/>
        </w:rPr>
      </w:pPr>
      <w:r>
        <w:rPr>
          <w:rFonts w:hint="eastAsia" w:ascii="仿宋" w:hAnsi="仿宋" w:eastAsia="仿宋" w:cs="仿宋"/>
          <w:color w:val="333333"/>
          <w:sz w:val="32"/>
          <w:szCs w:val="32"/>
        </w:rPr>
        <w:t>（四）确定有偿临时利用价格。</w:t>
      </w:r>
      <w:r>
        <w:rPr>
          <w:rFonts w:hint="eastAsia" w:ascii="仿宋" w:hAnsi="仿宋" w:eastAsia="仿宋" w:cs="仿宋"/>
          <w:color w:val="333333"/>
          <w:sz w:val="32"/>
          <w:szCs w:val="32"/>
          <w:lang w:val="en-US" w:eastAsia="zh-CN"/>
        </w:rPr>
        <w:t>县</w:t>
      </w:r>
      <w:r>
        <w:rPr>
          <w:rFonts w:hint="eastAsia" w:ascii="仿宋" w:hAnsi="仿宋" w:eastAsia="仿宋" w:cs="仿宋"/>
          <w:color w:val="333333"/>
          <w:sz w:val="32"/>
          <w:szCs w:val="32"/>
        </w:rPr>
        <w:t>土地储备机构选取一家评估公司评估确定</w:t>
      </w:r>
      <w:r>
        <w:rPr>
          <w:rFonts w:hint="eastAsia" w:ascii="仿宋" w:hAnsi="仿宋" w:eastAsia="仿宋" w:cs="仿宋"/>
          <w:color w:val="333333"/>
          <w:sz w:val="32"/>
          <w:szCs w:val="32"/>
          <w:lang w:eastAsia="zh-CN"/>
        </w:rPr>
        <w:t>，</w:t>
      </w:r>
      <w:r>
        <w:rPr>
          <w:rFonts w:hint="eastAsia" w:ascii="仿宋" w:hAnsi="仿宋" w:eastAsia="仿宋" w:cs="仿宋"/>
          <w:color w:val="333333"/>
          <w:sz w:val="32"/>
          <w:szCs w:val="32"/>
          <w:lang w:val="en-US" w:eastAsia="zh-CN"/>
        </w:rPr>
        <w:t>评估费用由县财政保障</w:t>
      </w:r>
      <w:r>
        <w:rPr>
          <w:rFonts w:hint="eastAsia" w:ascii="仿宋" w:hAnsi="仿宋" w:eastAsia="仿宋" w:cs="仿宋"/>
          <w:color w:val="333333"/>
          <w:sz w:val="32"/>
          <w:szCs w:val="32"/>
        </w:rPr>
        <w:t>。</w:t>
      </w:r>
    </w:p>
    <w:p w14:paraId="0EA1BEA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420"/>
        <w:jc w:val="both"/>
        <w:textAlignment w:val="auto"/>
        <w:rPr>
          <w:rFonts w:hint="eastAsia" w:ascii="仿宋" w:hAnsi="仿宋" w:eastAsia="仿宋" w:cs="仿宋"/>
          <w:color w:val="333333"/>
          <w:sz w:val="32"/>
          <w:szCs w:val="32"/>
        </w:rPr>
      </w:pPr>
      <w:r>
        <w:rPr>
          <w:rFonts w:hint="eastAsia" w:ascii="仿宋" w:hAnsi="仿宋" w:eastAsia="仿宋" w:cs="仿宋"/>
          <w:color w:val="333333"/>
          <w:sz w:val="32"/>
          <w:szCs w:val="32"/>
        </w:rPr>
        <w:t>（五）同意临时利用。</w:t>
      </w:r>
      <w:r>
        <w:rPr>
          <w:rFonts w:hint="eastAsia" w:ascii="仿宋" w:hAnsi="仿宋" w:eastAsia="仿宋" w:cs="仿宋"/>
          <w:color w:val="333333"/>
          <w:sz w:val="32"/>
          <w:szCs w:val="32"/>
          <w:lang w:val="en-US" w:eastAsia="zh-CN"/>
        </w:rPr>
        <w:t>县</w:t>
      </w:r>
      <w:r>
        <w:rPr>
          <w:rFonts w:hint="eastAsia" w:ascii="仿宋" w:hAnsi="仿宋" w:eastAsia="仿宋" w:cs="仿宋"/>
          <w:color w:val="333333"/>
          <w:sz w:val="32"/>
          <w:szCs w:val="32"/>
        </w:rPr>
        <w:t>土地储备机构编制储备土地临时利用方案，报</w:t>
      </w:r>
      <w:r>
        <w:rPr>
          <w:rFonts w:hint="eastAsia" w:ascii="仿宋" w:hAnsi="仿宋" w:eastAsia="仿宋" w:cs="仿宋"/>
          <w:color w:val="333333"/>
          <w:sz w:val="32"/>
          <w:szCs w:val="32"/>
          <w:lang w:val="en-US" w:eastAsia="zh-CN"/>
        </w:rPr>
        <w:t>县</w:t>
      </w:r>
      <w:r>
        <w:rPr>
          <w:rFonts w:hint="eastAsia" w:ascii="仿宋" w:hAnsi="仿宋" w:eastAsia="仿宋" w:cs="仿宋"/>
          <w:color w:val="333333"/>
          <w:sz w:val="32"/>
          <w:szCs w:val="32"/>
        </w:rPr>
        <w:t>自然资源部门同意临时利用。涉及临时利用储备土地用于经营性用途，或财政性资金投资建设的公益性项目需要无偿临时利用储备土地的，需经</w:t>
      </w:r>
      <w:r>
        <w:rPr>
          <w:rFonts w:hint="eastAsia" w:ascii="仿宋" w:hAnsi="仿宋" w:eastAsia="仿宋" w:cs="仿宋"/>
          <w:color w:val="333333"/>
          <w:sz w:val="32"/>
          <w:szCs w:val="32"/>
          <w:lang w:val="en-US" w:eastAsia="zh-CN"/>
        </w:rPr>
        <w:t>县</w:t>
      </w:r>
      <w:r>
        <w:rPr>
          <w:rFonts w:hint="eastAsia" w:ascii="仿宋" w:hAnsi="仿宋" w:eastAsia="仿宋" w:cs="仿宋"/>
          <w:color w:val="333333"/>
          <w:sz w:val="32"/>
          <w:szCs w:val="32"/>
        </w:rPr>
        <w:t>人民政府批准。</w:t>
      </w:r>
    </w:p>
    <w:p w14:paraId="5438408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420"/>
        <w:jc w:val="both"/>
        <w:textAlignment w:val="auto"/>
        <w:rPr>
          <w:rFonts w:hint="eastAsia" w:ascii="仿宋" w:hAnsi="仿宋" w:eastAsia="仿宋" w:cs="仿宋"/>
          <w:color w:val="333333"/>
          <w:sz w:val="32"/>
          <w:szCs w:val="32"/>
        </w:rPr>
      </w:pPr>
      <w:r>
        <w:rPr>
          <w:rStyle w:val="7"/>
          <w:rFonts w:hint="eastAsia" w:ascii="仿宋" w:hAnsi="仿宋" w:eastAsia="仿宋" w:cs="仿宋"/>
          <w:b/>
          <w:bCs/>
          <w:color w:val="333333"/>
          <w:sz w:val="32"/>
          <w:szCs w:val="32"/>
        </w:rPr>
        <w:t>第十</w:t>
      </w:r>
      <w:r>
        <w:rPr>
          <w:rStyle w:val="7"/>
          <w:rFonts w:hint="eastAsia" w:ascii="仿宋" w:hAnsi="仿宋" w:eastAsia="仿宋" w:cs="仿宋"/>
          <w:b/>
          <w:bCs/>
          <w:color w:val="333333"/>
          <w:sz w:val="32"/>
          <w:szCs w:val="32"/>
          <w:lang w:val="en-US" w:eastAsia="zh-CN"/>
        </w:rPr>
        <w:t>五</w:t>
      </w:r>
      <w:r>
        <w:rPr>
          <w:rStyle w:val="7"/>
          <w:rFonts w:hint="eastAsia" w:ascii="仿宋" w:hAnsi="仿宋" w:eastAsia="仿宋" w:cs="仿宋"/>
          <w:b/>
          <w:bCs/>
          <w:color w:val="333333"/>
          <w:sz w:val="32"/>
          <w:szCs w:val="32"/>
        </w:rPr>
        <w:t>条</w:t>
      </w:r>
      <w:r>
        <w:rPr>
          <w:rFonts w:hint="eastAsia" w:ascii="仿宋" w:hAnsi="仿宋" w:eastAsia="仿宋" w:cs="仿宋"/>
          <w:color w:val="333333"/>
          <w:sz w:val="32"/>
          <w:szCs w:val="32"/>
        </w:rPr>
        <w:t xml:space="preserve">  </w:t>
      </w:r>
      <w:r>
        <w:rPr>
          <w:rFonts w:hint="eastAsia" w:ascii="仿宋" w:hAnsi="仿宋" w:eastAsia="仿宋" w:cs="仿宋"/>
          <w:color w:val="333333"/>
          <w:sz w:val="32"/>
          <w:szCs w:val="32"/>
          <w:lang w:val="en-US" w:eastAsia="zh-CN"/>
        </w:rPr>
        <w:t>县</w:t>
      </w:r>
      <w:r>
        <w:rPr>
          <w:rFonts w:hint="eastAsia" w:ascii="仿宋" w:hAnsi="仿宋" w:eastAsia="仿宋" w:cs="仿宋"/>
          <w:color w:val="333333"/>
          <w:sz w:val="32"/>
          <w:szCs w:val="32"/>
        </w:rPr>
        <w:t>土地储备机构应当与土地临时利用人签订储备土地临时利用合同。储备土地临时利用合同应当约定位置、面积、四至、临时利用用途、临时利用期限以及期限届满后续期的条件、临时利用价格、履约保证金、支付方式等双方权利义务、违反合同的法律责任、解除合同机制、合同终止交付方式、到期地面建（构）筑物处理及提前终止使用经济关系的处理等内容。</w:t>
      </w:r>
    </w:p>
    <w:p w14:paraId="4AF39EE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420"/>
        <w:jc w:val="both"/>
        <w:textAlignment w:val="auto"/>
        <w:rPr>
          <w:rFonts w:hint="eastAsia" w:ascii="仿宋" w:hAnsi="仿宋" w:eastAsia="仿宋" w:cs="仿宋"/>
          <w:color w:val="333333"/>
          <w:sz w:val="32"/>
          <w:szCs w:val="32"/>
        </w:rPr>
      </w:pPr>
      <w:r>
        <w:rPr>
          <w:rFonts w:hint="eastAsia" w:ascii="仿宋" w:hAnsi="仿宋" w:eastAsia="仿宋" w:cs="仿宋"/>
          <w:color w:val="333333"/>
          <w:sz w:val="32"/>
          <w:szCs w:val="32"/>
        </w:rPr>
        <w:t>储备土地临时利用的收入全额上缴</w:t>
      </w:r>
      <w:r>
        <w:rPr>
          <w:rFonts w:hint="eastAsia" w:ascii="仿宋" w:hAnsi="仿宋" w:eastAsia="仿宋" w:cs="仿宋"/>
          <w:color w:val="333333"/>
          <w:sz w:val="32"/>
          <w:szCs w:val="32"/>
          <w:lang w:val="en-US" w:eastAsia="zh-CN"/>
        </w:rPr>
        <w:t>县</w:t>
      </w:r>
      <w:r>
        <w:rPr>
          <w:rFonts w:hint="eastAsia" w:ascii="仿宋" w:hAnsi="仿宋" w:eastAsia="仿宋" w:cs="仿宋"/>
          <w:color w:val="333333"/>
          <w:sz w:val="32"/>
          <w:szCs w:val="32"/>
        </w:rPr>
        <w:t>财政，实行“收支两条线”管理。</w:t>
      </w:r>
    </w:p>
    <w:p w14:paraId="6448275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420"/>
        <w:jc w:val="both"/>
        <w:textAlignment w:val="auto"/>
        <w:rPr>
          <w:rFonts w:hint="eastAsia" w:ascii="仿宋" w:hAnsi="仿宋" w:eastAsia="仿宋" w:cs="仿宋"/>
          <w:color w:val="333333"/>
          <w:sz w:val="32"/>
          <w:szCs w:val="32"/>
        </w:rPr>
      </w:pPr>
      <w:r>
        <w:rPr>
          <w:rStyle w:val="7"/>
          <w:rFonts w:hint="eastAsia" w:ascii="仿宋" w:hAnsi="仿宋" w:eastAsia="仿宋" w:cs="仿宋"/>
          <w:b/>
          <w:bCs/>
          <w:color w:val="333333"/>
          <w:sz w:val="32"/>
          <w:szCs w:val="32"/>
        </w:rPr>
        <w:t>第十</w:t>
      </w:r>
      <w:r>
        <w:rPr>
          <w:rStyle w:val="7"/>
          <w:rFonts w:hint="eastAsia" w:ascii="仿宋" w:hAnsi="仿宋" w:eastAsia="仿宋" w:cs="仿宋"/>
          <w:b/>
          <w:bCs/>
          <w:color w:val="333333"/>
          <w:sz w:val="32"/>
          <w:szCs w:val="32"/>
          <w:lang w:val="en-US" w:eastAsia="zh-CN"/>
        </w:rPr>
        <w:t>六</w:t>
      </w:r>
      <w:r>
        <w:rPr>
          <w:rStyle w:val="7"/>
          <w:rFonts w:hint="eastAsia" w:ascii="仿宋" w:hAnsi="仿宋" w:eastAsia="仿宋" w:cs="仿宋"/>
          <w:b/>
          <w:bCs/>
          <w:color w:val="333333"/>
          <w:sz w:val="32"/>
          <w:szCs w:val="32"/>
        </w:rPr>
        <w:t>条</w:t>
      </w:r>
      <w:r>
        <w:rPr>
          <w:rFonts w:hint="eastAsia" w:ascii="仿宋" w:hAnsi="仿宋" w:eastAsia="仿宋" w:cs="仿宋"/>
          <w:color w:val="333333"/>
          <w:sz w:val="32"/>
          <w:szCs w:val="32"/>
        </w:rPr>
        <w:t>  临时利用储备土地的，禁止下列行为：</w:t>
      </w:r>
    </w:p>
    <w:p w14:paraId="5D686E9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420"/>
        <w:jc w:val="both"/>
        <w:textAlignment w:val="auto"/>
        <w:rPr>
          <w:rFonts w:hint="eastAsia" w:ascii="仿宋" w:hAnsi="仿宋" w:eastAsia="仿宋" w:cs="仿宋"/>
          <w:color w:val="333333"/>
          <w:sz w:val="32"/>
          <w:szCs w:val="32"/>
        </w:rPr>
      </w:pPr>
      <w:r>
        <w:rPr>
          <w:rFonts w:hint="eastAsia" w:ascii="仿宋" w:hAnsi="仿宋" w:eastAsia="仿宋" w:cs="仿宋"/>
          <w:color w:val="333333"/>
          <w:sz w:val="32"/>
          <w:szCs w:val="32"/>
        </w:rPr>
        <w:t>（一）挖沙取土、弃土堆场；</w:t>
      </w:r>
    </w:p>
    <w:p w14:paraId="0E49BE8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420"/>
        <w:jc w:val="both"/>
        <w:textAlignment w:val="auto"/>
        <w:rPr>
          <w:rFonts w:hint="eastAsia" w:ascii="仿宋" w:hAnsi="仿宋" w:eastAsia="仿宋" w:cs="仿宋"/>
          <w:color w:val="333333"/>
          <w:sz w:val="32"/>
          <w:szCs w:val="32"/>
        </w:rPr>
      </w:pPr>
      <w:r>
        <w:rPr>
          <w:rFonts w:hint="eastAsia" w:ascii="仿宋" w:hAnsi="仿宋" w:eastAsia="仿宋" w:cs="仿宋"/>
          <w:color w:val="333333"/>
          <w:sz w:val="32"/>
          <w:szCs w:val="32"/>
        </w:rPr>
        <w:t>（二）生产及存放易燃、易爆、剧毒、放射性等危险物品；</w:t>
      </w:r>
    </w:p>
    <w:p w14:paraId="39E57C3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420"/>
        <w:jc w:val="both"/>
        <w:textAlignment w:val="auto"/>
        <w:rPr>
          <w:rFonts w:hint="eastAsia" w:ascii="仿宋" w:hAnsi="仿宋" w:eastAsia="仿宋" w:cs="仿宋"/>
          <w:color w:val="333333"/>
          <w:sz w:val="32"/>
          <w:szCs w:val="32"/>
        </w:rPr>
      </w:pPr>
      <w:r>
        <w:rPr>
          <w:rFonts w:hint="eastAsia" w:ascii="仿宋" w:hAnsi="仿宋" w:eastAsia="仿宋" w:cs="仿宋"/>
          <w:color w:val="333333"/>
          <w:sz w:val="32"/>
          <w:szCs w:val="32"/>
        </w:rPr>
        <w:t>（三）可能造成土壤污染的污染物排放；</w:t>
      </w:r>
    </w:p>
    <w:p w14:paraId="5FEAD77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420"/>
        <w:jc w:val="both"/>
        <w:textAlignment w:val="auto"/>
        <w:rPr>
          <w:rFonts w:hint="eastAsia" w:ascii="仿宋" w:hAnsi="仿宋" w:eastAsia="仿宋" w:cs="仿宋"/>
          <w:color w:val="333333"/>
          <w:sz w:val="32"/>
          <w:szCs w:val="32"/>
        </w:rPr>
      </w:pPr>
      <w:r>
        <w:rPr>
          <w:rFonts w:hint="eastAsia" w:ascii="仿宋" w:hAnsi="仿宋" w:eastAsia="仿宋" w:cs="仿宋"/>
          <w:color w:val="333333"/>
          <w:sz w:val="32"/>
          <w:szCs w:val="32"/>
        </w:rPr>
        <w:t>（四）从事危害公共利益和环境安全的活动；</w:t>
      </w:r>
    </w:p>
    <w:p w14:paraId="75FB262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420"/>
        <w:jc w:val="both"/>
        <w:textAlignment w:val="auto"/>
        <w:rPr>
          <w:rFonts w:hint="eastAsia" w:ascii="仿宋" w:hAnsi="仿宋" w:eastAsia="仿宋" w:cs="仿宋"/>
          <w:color w:val="333333"/>
          <w:sz w:val="32"/>
          <w:szCs w:val="32"/>
        </w:rPr>
      </w:pPr>
      <w:r>
        <w:rPr>
          <w:rFonts w:hint="eastAsia" w:ascii="仿宋" w:hAnsi="仿宋" w:eastAsia="仿宋" w:cs="仿宋"/>
          <w:color w:val="333333"/>
          <w:sz w:val="32"/>
          <w:szCs w:val="32"/>
        </w:rPr>
        <w:t>（五）修建永久性建（构）筑物；需要进行临时建设的，</w:t>
      </w:r>
      <w:r>
        <w:rPr>
          <w:rFonts w:hint="eastAsia" w:ascii="仿宋" w:hAnsi="仿宋" w:eastAsia="仿宋" w:cs="仿宋"/>
          <w:color w:val="333333"/>
          <w:sz w:val="32"/>
          <w:szCs w:val="32"/>
          <w:lang w:val="en-US" w:eastAsia="zh-CN"/>
        </w:rPr>
        <w:t>在取得临时利用审批后，</w:t>
      </w:r>
      <w:r>
        <w:rPr>
          <w:rFonts w:hint="eastAsia" w:ascii="仿宋" w:hAnsi="仿宋" w:eastAsia="仿宋" w:cs="仿宋"/>
          <w:color w:val="333333"/>
          <w:sz w:val="32"/>
          <w:szCs w:val="32"/>
        </w:rPr>
        <w:t>由临时利用人向自然资源等相关部门办理临时建设工程规划许可及其他审批手续；</w:t>
      </w:r>
    </w:p>
    <w:p w14:paraId="2439F08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420"/>
        <w:jc w:val="both"/>
        <w:textAlignment w:val="auto"/>
        <w:rPr>
          <w:rFonts w:hint="eastAsia" w:ascii="仿宋" w:hAnsi="仿宋" w:eastAsia="仿宋" w:cs="仿宋"/>
          <w:color w:val="333333"/>
          <w:sz w:val="32"/>
          <w:szCs w:val="32"/>
        </w:rPr>
      </w:pPr>
      <w:r>
        <w:rPr>
          <w:rFonts w:hint="eastAsia" w:ascii="仿宋" w:hAnsi="仿宋" w:eastAsia="仿宋" w:cs="仿宋"/>
          <w:color w:val="333333"/>
          <w:sz w:val="32"/>
          <w:szCs w:val="32"/>
        </w:rPr>
        <w:t>（六）擅自将临时利用的储备土地出租、转租、转借、提供给第三方使用或设置抵押权、用益物权等；</w:t>
      </w:r>
    </w:p>
    <w:p w14:paraId="7EDEEA5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420"/>
        <w:jc w:val="both"/>
        <w:textAlignment w:val="auto"/>
        <w:rPr>
          <w:rFonts w:hint="eastAsia" w:ascii="仿宋" w:hAnsi="仿宋" w:eastAsia="仿宋" w:cs="仿宋"/>
          <w:color w:val="333333"/>
          <w:sz w:val="32"/>
          <w:szCs w:val="32"/>
        </w:rPr>
      </w:pPr>
      <w:r>
        <w:rPr>
          <w:rFonts w:hint="eastAsia" w:ascii="仿宋" w:hAnsi="仿宋" w:eastAsia="仿宋" w:cs="仿宋"/>
          <w:color w:val="333333"/>
          <w:sz w:val="32"/>
          <w:szCs w:val="32"/>
        </w:rPr>
        <w:t>（七）破坏土地现状或随意改变土地状况和地上的建筑物、构筑物、附着物及地上地下水、电、暖管网等设施设备。</w:t>
      </w:r>
    </w:p>
    <w:p w14:paraId="68A4291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420"/>
        <w:jc w:val="both"/>
        <w:textAlignment w:val="auto"/>
        <w:rPr>
          <w:rFonts w:hint="eastAsia" w:ascii="仿宋" w:hAnsi="仿宋" w:eastAsia="仿宋" w:cs="仿宋"/>
          <w:color w:val="333333"/>
          <w:sz w:val="32"/>
          <w:szCs w:val="32"/>
        </w:rPr>
      </w:pPr>
      <w:r>
        <w:rPr>
          <w:rStyle w:val="7"/>
          <w:rFonts w:hint="eastAsia" w:ascii="仿宋" w:hAnsi="仿宋" w:eastAsia="仿宋" w:cs="仿宋"/>
          <w:b/>
          <w:bCs/>
          <w:color w:val="333333"/>
          <w:sz w:val="32"/>
          <w:szCs w:val="32"/>
        </w:rPr>
        <w:t>第十</w:t>
      </w:r>
      <w:r>
        <w:rPr>
          <w:rStyle w:val="7"/>
          <w:rFonts w:hint="eastAsia" w:ascii="仿宋" w:hAnsi="仿宋" w:eastAsia="仿宋" w:cs="仿宋"/>
          <w:b/>
          <w:bCs/>
          <w:color w:val="333333"/>
          <w:sz w:val="32"/>
          <w:szCs w:val="32"/>
          <w:lang w:val="en-US" w:eastAsia="zh-CN"/>
        </w:rPr>
        <w:t>七</w:t>
      </w:r>
      <w:r>
        <w:rPr>
          <w:rStyle w:val="7"/>
          <w:rFonts w:hint="eastAsia" w:ascii="仿宋" w:hAnsi="仿宋" w:eastAsia="仿宋" w:cs="仿宋"/>
          <w:b/>
          <w:bCs/>
          <w:color w:val="333333"/>
          <w:sz w:val="32"/>
          <w:szCs w:val="32"/>
        </w:rPr>
        <w:t>条</w:t>
      </w:r>
      <w:r>
        <w:rPr>
          <w:rFonts w:hint="eastAsia" w:ascii="仿宋" w:hAnsi="仿宋" w:eastAsia="仿宋" w:cs="仿宋"/>
          <w:color w:val="333333"/>
          <w:sz w:val="32"/>
          <w:szCs w:val="32"/>
        </w:rPr>
        <w:t>  临时利用合同期满收回土地，或提前收回土地的，土地临时利用人必须按照合同约定的期限或</w:t>
      </w:r>
      <w:r>
        <w:rPr>
          <w:rFonts w:hint="eastAsia" w:ascii="仿宋" w:hAnsi="仿宋" w:eastAsia="仿宋" w:cs="仿宋"/>
          <w:color w:val="333333"/>
          <w:sz w:val="32"/>
          <w:szCs w:val="32"/>
          <w:lang w:val="en-US" w:eastAsia="zh-CN"/>
        </w:rPr>
        <w:t>县</w:t>
      </w:r>
      <w:r>
        <w:rPr>
          <w:rFonts w:hint="eastAsia" w:ascii="仿宋" w:hAnsi="仿宋" w:eastAsia="仿宋" w:cs="仿宋"/>
          <w:color w:val="333333"/>
          <w:sz w:val="32"/>
          <w:szCs w:val="32"/>
        </w:rPr>
        <w:t>土地储备机构通知收回土地的期限，自行清理储备土地上的临时建（构）筑物等地上设施和其他附着物，所有被清理的物品、设施均不予补偿。</w:t>
      </w:r>
    </w:p>
    <w:p w14:paraId="6B048F8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right="0" w:firstLine="640" w:firstLineChars="200"/>
        <w:jc w:val="both"/>
        <w:textAlignment w:val="auto"/>
        <w:rPr>
          <w:rStyle w:val="7"/>
          <w:rFonts w:hint="eastAsia" w:ascii="黑体" w:hAnsi="黑体" w:eastAsia="黑体" w:cs="黑体"/>
          <w:b w:val="0"/>
          <w:bCs w:val="0"/>
          <w:color w:val="333333"/>
          <w:sz w:val="32"/>
          <w:szCs w:val="32"/>
          <w:lang w:val="en-US" w:eastAsia="zh-CN"/>
        </w:rPr>
      </w:pPr>
      <w:r>
        <w:rPr>
          <w:rFonts w:hint="eastAsia" w:ascii="仿宋" w:hAnsi="仿宋" w:eastAsia="仿宋" w:cs="仿宋"/>
          <w:color w:val="auto"/>
          <w:sz w:val="32"/>
          <w:szCs w:val="32"/>
        </w:rPr>
        <w:t>土地临时利用人逾期不自行清理的，县土地储备机构向其发出催告通知书，催告期满仍不清理的，</w:t>
      </w:r>
      <w:r>
        <w:rPr>
          <w:rFonts w:hint="eastAsia" w:ascii="仿宋" w:hAnsi="仿宋" w:eastAsia="仿宋" w:cs="仿宋"/>
          <w:color w:val="auto"/>
          <w:sz w:val="32"/>
          <w:szCs w:val="32"/>
          <w:lang w:val="en-US" w:eastAsia="zh-CN"/>
        </w:rPr>
        <w:t>县</w:t>
      </w:r>
      <w:r>
        <w:rPr>
          <w:rFonts w:hint="eastAsia" w:ascii="仿宋" w:hAnsi="仿宋" w:eastAsia="仿宋" w:cs="仿宋"/>
          <w:color w:val="auto"/>
          <w:sz w:val="32"/>
          <w:szCs w:val="32"/>
        </w:rPr>
        <w:t>土地储备机构可依法委托各</w:t>
      </w:r>
      <w:r>
        <w:rPr>
          <w:rFonts w:hint="eastAsia" w:ascii="仿宋" w:hAnsi="仿宋" w:eastAsia="仿宋" w:cs="仿宋"/>
          <w:color w:val="auto"/>
          <w:sz w:val="32"/>
          <w:szCs w:val="32"/>
          <w:lang w:val="en-US" w:eastAsia="zh-CN"/>
        </w:rPr>
        <w:t>乡镇</w:t>
      </w:r>
      <w:r>
        <w:rPr>
          <w:rFonts w:hint="eastAsia" w:ascii="仿宋" w:hAnsi="仿宋" w:eastAsia="仿宋" w:cs="仿宋"/>
          <w:color w:val="auto"/>
          <w:sz w:val="32"/>
          <w:szCs w:val="32"/>
        </w:rPr>
        <w:t>人民政府</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管理处（管委会、街道办）</w:t>
      </w:r>
      <w:r>
        <w:rPr>
          <w:rFonts w:hint="eastAsia" w:ascii="仿宋" w:hAnsi="仿宋" w:eastAsia="仿宋" w:cs="仿宋"/>
          <w:color w:val="auto"/>
          <w:sz w:val="32"/>
          <w:szCs w:val="32"/>
        </w:rPr>
        <w:t>进行清理，清理所产生的费用由临时利用人承担</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县</w:t>
      </w:r>
      <w:r>
        <w:rPr>
          <w:rFonts w:hint="eastAsia" w:ascii="仿宋" w:hAnsi="仿宋" w:eastAsia="仿宋" w:cs="仿宋"/>
          <w:color w:val="auto"/>
          <w:sz w:val="32"/>
          <w:szCs w:val="32"/>
        </w:rPr>
        <w:t>土地储备机构有权向临时利用人追究责任和追偿损失。</w:t>
      </w:r>
    </w:p>
    <w:p w14:paraId="19ABA2E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0"/>
        <w:jc w:val="center"/>
        <w:textAlignment w:val="auto"/>
        <w:rPr>
          <w:rStyle w:val="7"/>
          <w:rFonts w:hint="eastAsia" w:ascii="黑体" w:hAnsi="黑体" w:eastAsia="黑体" w:cs="黑体"/>
          <w:b w:val="0"/>
          <w:bCs w:val="0"/>
          <w:color w:val="333333"/>
          <w:sz w:val="32"/>
          <w:szCs w:val="32"/>
          <w:lang w:val="en-US" w:eastAsia="zh-CN"/>
        </w:rPr>
      </w:pPr>
    </w:p>
    <w:p w14:paraId="5621C46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Style w:val="7"/>
          <w:rFonts w:hint="default" w:ascii="黑体" w:hAnsi="黑体" w:eastAsia="黑体" w:cs="黑体"/>
          <w:b w:val="0"/>
          <w:bCs w:val="0"/>
          <w:color w:val="333333"/>
          <w:sz w:val="32"/>
          <w:szCs w:val="32"/>
          <w:lang w:val="en-US" w:eastAsia="zh-CN"/>
        </w:rPr>
      </w:pPr>
      <w:r>
        <w:rPr>
          <w:rStyle w:val="7"/>
          <w:rFonts w:hint="eastAsia" w:ascii="黑体" w:hAnsi="黑体" w:eastAsia="黑体" w:cs="黑体"/>
          <w:b w:val="0"/>
          <w:bCs w:val="0"/>
          <w:color w:val="333333"/>
          <w:sz w:val="32"/>
          <w:szCs w:val="32"/>
          <w:lang w:val="en-US" w:eastAsia="zh-CN"/>
        </w:rPr>
        <w:t>第五章  附则</w:t>
      </w:r>
      <w:bookmarkStart w:id="0" w:name="_GoBack"/>
      <w:bookmarkEnd w:id="0"/>
    </w:p>
    <w:p w14:paraId="622DC2E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5" w:lineRule="atLeast"/>
        <w:ind w:left="0" w:right="0" w:firstLine="645"/>
        <w:textAlignment w:val="auto"/>
        <w:rPr>
          <w:rFonts w:hint="eastAsia" w:ascii="仿宋" w:hAnsi="仿宋" w:eastAsia="仿宋" w:cs="仿宋"/>
          <w:color w:val="333333"/>
          <w:sz w:val="32"/>
          <w:szCs w:val="32"/>
        </w:rPr>
      </w:pPr>
      <w:r>
        <w:rPr>
          <w:rStyle w:val="7"/>
          <w:rFonts w:hint="eastAsia" w:ascii="仿宋" w:hAnsi="仿宋" w:eastAsia="仿宋" w:cs="仿宋"/>
          <w:b/>
          <w:bCs/>
          <w:color w:val="333333"/>
          <w:sz w:val="32"/>
          <w:szCs w:val="32"/>
        </w:rPr>
        <w:t>第十</w:t>
      </w:r>
      <w:r>
        <w:rPr>
          <w:rStyle w:val="7"/>
          <w:rFonts w:hint="eastAsia" w:ascii="仿宋" w:hAnsi="仿宋" w:eastAsia="仿宋" w:cs="仿宋"/>
          <w:b/>
          <w:bCs/>
          <w:color w:val="333333"/>
          <w:sz w:val="32"/>
          <w:szCs w:val="32"/>
          <w:lang w:val="en-US" w:eastAsia="zh-CN"/>
        </w:rPr>
        <w:t>八</w:t>
      </w:r>
      <w:r>
        <w:rPr>
          <w:rStyle w:val="7"/>
          <w:rFonts w:hint="eastAsia" w:ascii="仿宋" w:hAnsi="仿宋" w:eastAsia="仿宋" w:cs="仿宋"/>
          <w:b/>
          <w:bCs/>
          <w:color w:val="333333"/>
          <w:sz w:val="32"/>
          <w:szCs w:val="32"/>
        </w:rPr>
        <w:t>条</w:t>
      </w:r>
      <w:r>
        <w:rPr>
          <w:rFonts w:hint="eastAsia" w:ascii="仿宋" w:hAnsi="仿宋" w:eastAsia="仿宋" w:cs="仿宋"/>
          <w:color w:val="333333"/>
          <w:sz w:val="32"/>
          <w:szCs w:val="32"/>
        </w:rPr>
        <w:t>  管护单位工作人员玩忽职守，致使储备土地被侵占，给国家、集体造成重大损失，或利用职务便利，在储备土地管护、出租、临时利用过程中索取和非法收受他人财物的，根据情节轻重，分别给予相应的党</w:t>
      </w:r>
      <w:r>
        <w:rPr>
          <w:rFonts w:hint="eastAsia" w:ascii="仿宋" w:hAnsi="仿宋" w:eastAsia="仿宋" w:cs="仿宋"/>
          <w:color w:val="333333"/>
          <w:sz w:val="32"/>
          <w:szCs w:val="32"/>
          <w:lang w:val="en-US" w:eastAsia="zh-CN"/>
        </w:rPr>
        <w:t>纪</w:t>
      </w:r>
      <w:r>
        <w:rPr>
          <w:rFonts w:hint="eastAsia" w:ascii="仿宋" w:hAnsi="仿宋" w:eastAsia="仿宋" w:cs="仿宋"/>
          <w:color w:val="333333"/>
          <w:sz w:val="32"/>
          <w:szCs w:val="32"/>
        </w:rPr>
        <w:t>政纪处分和行政处罚。构成犯罪的，依法追究刑事责任。</w:t>
      </w:r>
    </w:p>
    <w:p w14:paraId="640FB1A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420"/>
        <w:jc w:val="both"/>
        <w:textAlignment w:val="auto"/>
        <w:rPr>
          <w:rFonts w:hint="eastAsia" w:ascii="仿宋" w:hAnsi="仿宋" w:eastAsia="仿宋" w:cs="仿宋"/>
          <w:color w:val="333333"/>
          <w:sz w:val="32"/>
          <w:szCs w:val="32"/>
        </w:rPr>
      </w:pPr>
      <w:r>
        <w:rPr>
          <w:rStyle w:val="7"/>
          <w:rFonts w:hint="eastAsia" w:ascii="仿宋" w:hAnsi="仿宋" w:eastAsia="仿宋" w:cs="仿宋"/>
          <w:b/>
          <w:bCs/>
          <w:color w:val="333333"/>
          <w:sz w:val="32"/>
          <w:szCs w:val="32"/>
        </w:rPr>
        <w:t>第十</w:t>
      </w:r>
      <w:r>
        <w:rPr>
          <w:rStyle w:val="7"/>
          <w:rFonts w:hint="eastAsia" w:ascii="仿宋" w:hAnsi="仿宋" w:eastAsia="仿宋" w:cs="仿宋"/>
          <w:b/>
          <w:bCs/>
          <w:color w:val="333333"/>
          <w:sz w:val="32"/>
          <w:szCs w:val="32"/>
          <w:lang w:val="en-US" w:eastAsia="zh-CN"/>
        </w:rPr>
        <w:t>九</w:t>
      </w:r>
      <w:r>
        <w:rPr>
          <w:rStyle w:val="7"/>
          <w:rFonts w:hint="eastAsia" w:ascii="仿宋" w:hAnsi="仿宋" w:eastAsia="仿宋" w:cs="仿宋"/>
          <w:b/>
          <w:bCs/>
          <w:color w:val="333333"/>
          <w:sz w:val="32"/>
          <w:szCs w:val="32"/>
        </w:rPr>
        <w:t>条</w:t>
      </w:r>
      <w:r>
        <w:rPr>
          <w:rFonts w:hint="eastAsia" w:ascii="仿宋" w:hAnsi="仿宋" w:eastAsia="仿宋" w:cs="仿宋"/>
          <w:color w:val="333333"/>
          <w:sz w:val="32"/>
          <w:szCs w:val="32"/>
        </w:rPr>
        <w:t> 本办法</w:t>
      </w:r>
      <w:r>
        <w:rPr>
          <w:rFonts w:hint="eastAsia" w:ascii="仿宋" w:hAnsi="仿宋" w:eastAsia="仿宋" w:cs="仿宋"/>
          <w:color w:val="333333"/>
          <w:sz w:val="32"/>
          <w:szCs w:val="32"/>
          <w:lang w:val="en-US" w:eastAsia="zh-CN"/>
        </w:rPr>
        <w:t>由南昌县自然资源和规划局负责解释。本办法</w:t>
      </w:r>
      <w:r>
        <w:rPr>
          <w:rFonts w:hint="eastAsia" w:ascii="仿宋" w:hAnsi="仿宋" w:eastAsia="仿宋" w:cs="仿宋"/>
          <w:color w:val="333333"/>
          <w:sz w:val="32"/>
          <w:szCs w:val="32"/>
        </w:rPr>
        <w:t>自印发之日起施行，有效期五年。</w:t>
      </w:r>
    </w:p>
    <w:p w14:paraId="544FC35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150" w:beforeAutospacing="0" w:after="150" w:afterAutospacing="0" w:line="560" w:lineRule="exact"/>
        <w:ind w:left="0" w:right="0" w:firstLine="420"/>
        <w:jc w:val="both"/>
        <w:textAlignment w:val="auto"/>
        <w:rPr>
          <w:rFonts w:hint="eastAsia" w:ascii="仿宋" w:hAnsi="仿宋" w:eastAsia="仿宋" w:cs="仿宋"/>
          <w:color w:val="333333"/>
          <w:sz w:val="32"/>
          <w:szCs w:val="32"/>
        </w:rPr>
      </w:pPr>
    </w:p>
    <w:p w14:paraId="41CF50D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450" w:lineRule="atLeast"/>
        <w:ind w:right="0"/>
        <w:jc w:val="both"/>
        <w:rPr>
          <w:rFonts w:hint="default" w:ascii="微软雅黑" w:hAnsi="微软雅黑" w:eastAsia="微软雅黑" w:cs="微软雅黑"/>
          <w:color w:val="333333"/>
          <w:sz w:val="24"/>
          <w:szCs w:val="24"/>
          <w:lang w:val="en-US" w:eastAsia="zh-CN"/>
        </w:rPr>
      </w:pPr>
    </w:p>
    <w:p w14:paraId="0F30302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450" w:lineRule="atLeast"/>
        <w:ind w:left="0" w:right="0" w:firstLine="420"/>
        <w:jc w:val="both"/>
        <w:rPr>
          <w:rFonts w:hint="eastAsia" w:ascii="微软雅黑" w:hAnsi="微软雅黑" w:eastAsia="微软雅黑" w:cs="微软雅黑"/>
          <w:color w:val="333333"/>
          <w:sz w:val="24"/>
          <w:szCs w:val="24"/>
        </w:rPr>
      </w:pPr>
    </w:p>
    <w:p w14:paraId="0EC7EA2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74295EE"/>
    <w:multiLevelType w:val="singleLevel"/>
    <w:tmpl w:val="474295EE"/>
    <w:lvl w:ilvl="0" w:tentative="0">
      <w:start w:val="1"/>
      <w:numFmt w:val="chineseCounting"/>
      <w:suff w:val="nothing"/>
      <w:lvlText w:val="（%1）"/>
      <w:lvlJc w:val="left"/>
      <w:rPr>
        <w:rFonts w:hint="eastAsia"/>
      </w:rPr>
    </w:lvl>
  </w:abstractNum>
  <w:abstractNum w:abstractNumId="1">
    <w:nsid w:val="7257BA34"/>
    <w:multiLevelType w:val="singleLevel"/>
    <w:tmpl w:val="7257BA34"/>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572934"/>
    <w:rsid w:val="01C95207"/>
    <w:rsid w:val="025B17CF"/>
    <w:rsid w:val="03906A9D"/>
    <w:rsid w:val="04E0470D"/>
    <w:rsid w:val="05141A17"/>
    <w:rsid w:val="057743B8"/>
    <w:rsid w:val="062C23B1"/>
    <w:rsid w:val="068D252B"/>
    <w:rsid w:val="072A0C18"/>
    <w:rsid w:val="07630750"/>
    <w:rsid w:val="08250323"/>
    <w:rsid w:val="0AEA1189"/>
    <w:rsid w:val="0CEA2936"/>
    <w:rsid w:val="0D9F43D0"/>
    <w:rsid w:val="0DA7666B"/>
    <w:rsid w:val="0F707EAE"/>
    <w:rsid w:val="11244F63"/>
    <w:rsid w:val="113B44EC"/>
    <w:rsid w:val="12802AFE"/>
    <w:rsid w:val="14220022"/>
    <w:rsid w:val="14E82BDD"/>
    <w:rsid w:val="17C5676F"/>
    <w:rsid w:val="180B10BC"/>
    <w:rsid w:val="1B8C6D93"/>
    <w:rsid w:val="1C5733DE"/>
    <w:rsid w:val="1D94454A"/>
    <w:rsid w:val="1E6E16CD"/>
    <w:rsid w:val="1FCC7F56"/>
    <w:rsid w:val="1FE16E93"/>
    <w:rsid w:val="21F8622A"/>
    <w:rsid w:val="227B1BFD"/>
    <w:rsid w:val="22C32593"/>
    <w:rsid w:val="23105BA0"/>
    <w:rsid w:val="235356C5"/>
    <w:rsid w:val="24FC660E"/>
    <w:rsid w:val="26E1123A"/>
    <w:rsid w:val="27127645"/>
    <w:rsid w:val="2EEF6BEA"/>
    <w:rsid w:val="2F907E47"/>
    <w:rsid w:val="306B6744"/>
    <w:rsid w:val="32B45D8F"/>
    <w:rsid w:val="344C4197"/>
    <w:rsid w:val="34CF0265"/>
    <w:rsid w:val="39B2219D"/>
    <w:rsid w:val="40D15BCF"/>
    <w:rsid w:val="40F07A17"/>
    <w:rsid w:val="41BF46F3"/>
    <w:rsid w:val="42334A3B"/>
    <w:rsid w:val="42832C55"/>
    <w:rsid w:val="42CB6BCE"/>
    <w:rsid w:val="447D65EE"/>
    <w:rsid w:val="45091C30"/>
    <w:rsid w:val="46B31DAB"/>
    <w:rsid w:val="473A4323"/>
    <w:rsid w:val="48107E1B"/>
    <w:rsid w:val="484E5585"/>
    <w:rsid w:val="49D15412"/>
    <w:rsid w:val="49DB676B"/>
    <w:rsid w:val="4A0112AD"/>
    <w:rsid w:val="4AAB66D8"/>
    <w:rsid w:val="4B5C0362"/>
    <w:rsid w:val="4CCE5BD4"/>
    <w:rsid w:val="4D3A4093"/>
    <w:rsid w:val="4ED66FBD"/>
    <w:rsid w:val="50A15412"/>
    <w:rsid w:val="52C86B4E"/>
    <w:rsid w:val="53085FFE"/>
    <w:rsid w:val="53EC16AB"/>
    <w:rsid w:val="548E64CB"/>
    <w:rsid w:val="559317CE"/>
    <w:rsid w:val="56093A85"/>
    <w:rsid w:val="56933A4F"/>
    <w:rsid w:val="569A6B8C"/>
    <w:rsid w:val="573332EA"/>
    <w:rsid w:val="57D12A81"/>
    <w:rsid w:val="588B5020"/>
    <w:rsid w:val="59126EAD"/>
    <w:rsid w:val="59BB112C"/>
    <w:rsid w:val="5AFE0626"/>
    <w:rsid w:val="5CBC5AAE"/>
    <w:rsid w:val="5EE666D0"/>
    <w:rsid w:val="60B7546F"/>
    <w:rsid w:val="63C90AB0"/>
    <w:rsid w:val="659546F4"/>
    <w:rsid w:val="661C136B"/>
    <w:rsid w:val="66901C8E"/>
    <w:rsid w:val="66DE0D17"/>
    <w:rsid w:val="69234CAD"/>
    <w:rsid w:val="69AF0D22"/>
    <w:rsid w:val="6A2151A2"/>
    <w:rsid w:val="6CB26586"/>
    <w:rsid w:val="6E0E20CE"/>
    <w:rsid w:val="6F23376B"/>
    <w:rsid w:val="709F0A11"/>
    <w:rsid w:val="71DE1BCB"/>
    <w:rsid w:val="72905AFB"/>
    <w:rsid w:val="72DE3FCB"/>
    <w:rsid w:val="73D56FFD"/>
    <w:rsid w:val="741C5277"/>
    <w:rsid w:val="74B03CF2"/>
    <w:rsid w:val="750C2DB4"/>
    <w:rsid w:val="7790745B"/>
    <w:rsid w:val="786F5C73"/>
    <w:rsid w:val="792533F6"/>
    <w:rsid w:val="79492020"/>
    <w:rsid w:val="79825532"/>
    <w:rsid w:val="799D29C4"/>
    <w:rsid w:val="79C773E8"/>
    <w:rsid w:val="79F006ED"/>
    <w:rsid w:val="7C184FB7"/>
    <w:rsid w:val="7CBC51FE"/>
    <w:rsid w:val="7E413C0D"/>
    <w:rsid w:val="7E997AC0"/>
    <w:rsid w:val="7F8813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character" w:styleId="8">
    <w:name w:val="Hyperlink"/>
    <w:basedOn w:val="6"/>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4095</Words>
  <Characters>4103</Characters>
  <Lines>0</Lines>
  <Paragraphs>0</Paragraphs>
  <TotalTime>12</TotalTime>
  <ScaleCrop>false</ScaleCrop>
  <LinksUpToDate>false</LinksUpToDate>
  <CharactersWithSpaces>4130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2025-12-15T11:23:00Z</dcterms:created>
  <dc:creator>Administrator</dc:creator>
  <cp:lastModifiedBy>Y</cp:lastModifiedBy>
  <cp:lastPrinted>2026-03-15T07:30:00Z</cp:lastPrinted>
  <dcterms:modified xsi:type="dcterms:W3CDTF">2026-06-22T08:50:10Z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KSOTemplateDocerSaveRecord">
    <vt:lpwstr>eyJoZGlkIjoiNjI1NjQ1ZTMwN2U4ZTc4NDQyN2ZlZDNhOTBiYmRmOGYiLCJ1c2VySWQiOiIzODI5OTE0NDEifQ==</vt:lpwstr>
  </property>
  <property fmtid="{D5CDD505-2E9C-101B-9397-08002B2CF9AE}" pid="4" name="ICV">
    <vt:lpwstr>D5F3BD2402564715BEE97EE4620D0763_12</vt:lpwstr>
  </property>
</Properties>
</file>