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utoSpaceDN w:val="0"/>
        <w:spacing w:beforeAutospacing="0" w:afterAutospacing="0" w:line="600" w:lineRule="exact"/>
        <w:jc w:val="both"/>
        <w:rPr>
          <w:rStyle w:val="5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  <w:t>附表：</w:t>
      </w:r>
    </w:p>
    <w:p>
      <w:pPr>
        <w:pStyle w:val="2"/>
        <w:widowControl/>
        <w:shd w:val="clear" w:color="auto" w:fill="FFFFFF"/>
        <w:autoSpaceDN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2023年南昌县政府民生实事建议项目征集表</w:t>
      </w:r>
    </w:p>
    <w:p>
      <w:pPr>
        <w:pStyle w:val="2"/>
        <w:widowControl/>
        <w:shd w:val="clear" w:color="auto" w:fill="FFFFFF"/>
        <w:autoSpaceDN w:val="0"/>
        <w:spacing w:beforeAutospacing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填报单位、个人（签字盖章）：                                           单位：万元</w:t>
      </w:r>
    </w:p>
    <w:tbl>
      <w:tblPr>
        <w:tblStyle w:val="3"/>
        <w:tblW w:w="1439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88"/>
        <w:gridCol w:w="769"/>
        <w:gridCol w:w="936"/>
        <w:gridCol w:w="1583"/>
        <w:gridCol w:w="1537"/>
        <w:gridCol w:w="870"/>
        <w:gridCol w:w="1440"/>
        <w:gridCol w:w="886"/>
        <w:gridCol w:w="1364"/>
        <w:gridCol w:w="1042"/>
        <w:gridCol w:w="108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557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8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69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建设年限</w:t>
            </w:r>
          </w:p>
        </w:tc>
        <w:tc>
          <w:tcPr>
            <w:tcW w:w="936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总投资</w:t>
            </w:r>
          </w:p>
        </w:tc>
        <w:tc>
          <w:tcPr>
            <w:tcW w:w="158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建设规模</w:t>
            </w:r>
          </w:p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及内容</w:t>
            </w:r>
          </w:p>
        </w:tc>
        <w:tc>
          <w:tcPr>
            <w:tcW w:w="240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至2022年底完成</w:t>
            </w:r>
          </w:p>
        </w:tc>
        <w:tc>
          <w:tcPr>
            <w:tcW w:w="369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2023年计划</w:t>
            </w:r>
          </w:p>
        </w:tc>
        <w:tc>
          <w:tcPr>
            <w:tcW w:w="10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</w:t>
            </w:r>
          </w:p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080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配合</w:t>
            </w:r>
          </w:p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047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5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项目进度</w:t>
            </w: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投资</w:t>
            </w: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项目进度</w:t>
            </w: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投资</w:t>
            </w: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autoSpaceDN w:val="0"/>
              <w:spacing w:beforeAutospacing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开工时间</w:t>
            </w: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5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5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5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5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5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autoSpaceDN w:val="0"/>
        <w:spacing w:beforeAutospacing="0" w:afterAutospacing="0" w:line="600" w:lineRule="exact"/>
        <w:rPr>
          <w:rFonts w:hint="eastAsia" w:ascii="仿宋_GB2312" w:hAnsi="宋体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备注：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随表附带可行性分析材料</w:t>
      </w:r>
    </w:p>
    <w:p>
      <w:pPr>
        <w:pStyle w:val="2"/>
        <w:widowControl/>
        <w:shd w:val="clear" w:color="auto" w:fill="FFFFFF"/>
        <w:autoSpaceDN w:val="0"/>
        <w:spacing w:beforeAutospacing="0" w:afterAutospacing="0" w:line="600" w:lineRule="exact"/>
      </w:pPr>
      <w:r>
        <w:rPr>
          <w:rFonts w:hint="eastAsia" w:ascii="宋体" w:hAnsi="宋体"/>
          <w:sz w:val="32"/>
          <w:szCs w:val="32"/>
          <w:shd w:val="clear" w:color="auto" w:fill="FFFFFF"/>
        </w:rPr>
        <w:t>填报人（署名）：             联系电话（手机）：                填报日期：</w:t>
      </w:r>
    </w:p>
    <w:p>
      <w:bookmarkStart w:id="0" w:name="_GoBack"/>
      <w:bookmarkEnd w:id="0"/>
    </w:p>
    <w:sectPr>
      <w:pgSz w:w="16783" w:h="11850" w:orient="landscape"/>
      <w:pgMar w:top="1531" w:right="1531" w:bottom="1531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zc2ZTMzNTZkODUxZTYwZGJkZjVlODYxODg3NTMifQ=="/>
  </w:docVars>
  <w:rsids>
    <w:rsidRoot w:val="00000000"/>
    <w:rsid w:val="429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2022-12-05T09:58:11Z</dcterms:created>
  <dc:creator>Administrator</dc:creator>
  <cp:lastModifiedBy>黄海涛</cp:lastModifiedBy>
  <dcterms:modified xsi:type="dcterms:W3CDTF">2022-12-05T09:58:30Z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BCE49311C53B4B2AA8F1AC7A1904F419</vt:lpwstr>
  </property>
</Properties>
</file>