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SimSun" w:hAnsi="SimSun"/>
          <w:b/>
          <w:bCs/>
          <w:sz w:val="28"/>
          <w:szCs w:val="28"/>
        </w:rPr>
      </w:pPr>
      <w:bookmarkStart w:id="0" w:name="_GoBack"/>
      <w:r>
        <w:rPr>
          <w:rFonts w:hint="eastAsia" w:ascii="SimSun" w:hAnsi="SimSun"/>
          <w:b/>
          <w:bCs/>
          <w:sz w:val="28"/>
          <w:szCs w:val="28"/>
        </w:rPr>
        <w:t>2023年4季度南昌</w:t>
      </w:r>
      <w:r>
        <w:rPr>
          <w:rFonts w:hint="eastAsia" w:ascii="SimSun" w:hAnsi="SimSun"/>
          <w:b/>
          <w:bCs/>
          <w:sz w:val="28"/>
          <w:szCs w:val="28"/>
          <w:lang w:eastAsia="zh-CN"/>
        </w:rPr>
        <w:t>县</w:t>
      </w:r>
      <w:r>
        <w:rPr>
          <w:rFonts w:hint="eastAsia" w:ascii="SimSun" w:hAnsi="SimSun"/>
          <w:b/>
          <w:bCs/>
          <w:sz w:val="28"/>
          <w:szCs w:val="28"/>
        </w:rPr>
        <w:t>功能区噪声监测季报</w:t>
      </w:r>
    </w:p>
    <w:bookmarkEnd w:id="0"/>
    <w:p>
      <w:pPr>
        <w:spacing w:line="360" w:lineRule="auto"/>
        <w:rPr>
          <w:rFonts w:hint="default" w:ascii="SimSun" w:hAnsi="SimSun" w:eastAsia="SimSun"/>
          <w:b/>
          <w:sz w:val="24"/>
          <w:lang w:val="en-US" w:eastAsia="zh-CN"/>
        </w:rPr>
      </w:pPr>
      <w:r>
        <w:rPr>
          <w:rFonts w:hint="eastAsia" w:ascii="SimSun" w:hAnsi="SimSun"/>
          <w:b/>
          <w:bCs/>
          <w:sz w:val="28"/>
          <w:szCs w:val="28"/>
        </w:rPr>
        <w:t xml:space="preserve">   </w:t>
      </w:r>
      <w:r>
        <w:rPr>
          <w:rFonts w:hint="eastAsia" w:ascii="SimSun" w:hAnsi="SimSun"/>
          <w:b/>
          <w:bCs/>
          <w:sz w:val="28"/>
          <w:szCs w:val="28"/>
          <w:lang w:val="en-US" w:eastAsia="zh-CN"/>
        </w:rPr>
        <w:t>2023年南昌县功能区噪声噪声监测数据如下：</w:t>
      </w:r>
    </w:p>
    <w:p>
      <w:pPr>
        <w:spacing w:line="360" w:lineRule="auto"/>
        <w:jc w:val="center"/>
        <w:rPr>
          <w:rFonts w:ascii="SimSun" w:hAnsi="SimSun"/>
          <w:b/>
          <w:szCs w:val="21"/>
        </w:rPr>
      </w:pPr>
      <w:r>
        <w:rPr>
          <w:rFonts w:hint="eastAsia" w:ascii="SimSun" w:hAnsi="SimSun"/>
          <w:b/>
          <w:szCs w:val="21"/>
        </w:rPr>
        <w:t>2023年4季度1类功能区噪声测点监测统计结果表             单位：</w:t>
      </w:r>
      <w:r>
        <w:rPr>
          <w:rFonts w:ascii="SimSun" w:hAnsi="SimSun"/>
          <w:b/>
          <w:szCs w:val="21"/>
        </w:rPr>
        <w:t>dB</w:t>
      </w:r>
      <w:r>
        <w:rPr>
          <w:rFonts w:hint="eastAsia" w:ascii="SimSun" w:hAnsi="SimSun"/>
          <w:b/>
          <w:szCs w:val="21"/>
        </w:rPr>
        <w:t>（A）</w:t>
      </w:r>
    </w:p>
    <w:tbl>
      <w:tblPr>
        <w:tblStyle w:val="7"/>
        <w:tblW w:w="900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69"/>
        <w:gridCol w:w="1415"/>
        <w:gridCol w:w="1388"/>
        <w:gridCol w:w="1347"/>
        <w:gridCol w:w="1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子站名称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时段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统计结果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功能区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标准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保集半岛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昼间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SimSun" w:hAnsi="SimSun" w:cs="SimSu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FF0000"/>
                <w:kern w:val="0"/>
                <w:sz w:val="22"/>
                <w:szCs w:val="22"/>
              </w:rPr>
              <w:t>56.3</w:t>
            </w:r>
          </w:p>
        </w:tc>
        <w:tc>
          <w:tcPr>
            <w:tcW w:w="13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55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FF0000"/>
                <w:kern w:val="0"/>
                <w:sz w:val="22"/>
                <w:szCs w:val="22"/>
              </w:rPr>
              <w:t>超标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保集半岛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夜间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44.8</w:t>
            </w:r>
          </w:p>
        </w:tc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45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</w:tbl>
    <w:p>
      <w:pPr>
        <w:spacing w:line="360" w:lineRule="auto"/>
        <w:ind w:firstLine="480" w:firstLineChars="200"/>
        <w:rPr>
          <w:rFonts w:ascii="SimSun" w:hAnsi="SimSun"/>
          <w:sz w:val="24"/>
        </w:rPr>
      </w:pPr>
      <w:r>
        <w:rPr>
          <w:rFonts w:hint="eastAsia" w:ascii="SimSun" w:hAnsi="SimSun"/>
          <w:bCs/>
          <w:sz w:val="24"/>
        </w:rPr>
        <w:t>2023年4季度</w:t>
      </w:r>
      <w:r>
        <w:rPr>
          <w:rFonts w:hint="eastAsia" w:ascii="SimSun" w:hAnsi="SimSun"/>
          <w:sz w:val="24"/>
        </w:rPr>
        <w:t>1类功能区噪声监测点位统计结果显示：昼间超标、夜间达标。</w:t>
      </w:r>
    </w:p>
    <w:p>
      <w:pPr>
        <w:spacing w:line="360" w:lineRule="auto"/>
        <w:ind w:firstLine="422" w:firstLineChars="200"/>
        <w:rPr>
          <w:rFonts w:ascii="SimSun" w:hAnsi="SimSun"/>
          <w:b/>
          <w:szCs w:val="21"/>
        </w:rPr>
      </w:pPr>
      <w:r>
        <w:rPr>
          <w:rFonts w:hint="eastAsia" w:ascii="SimSun" w:hAnsi="SimSun"/>
          <w:b/>
          <w:szCs w:val="21"/>
        </w:rPr>
        <w:t>2023年4季度2类功能区噪声测点监测统计结果表              单位：</w:t>
      </w:r>
      <w:r>
        <w:rPr>
          <w:rFonts w:ascii="SimSun" w:hAnsi="SimSun"/>
          <w:b/>
          <w:szCs w:val="21"/>
        </w:rPr>
        <w:t>dB</w:t>
      </w:r>
      <w:r>
        <w:rPr>
          <w:rFonts w:hint="eastAsia" w:ascii="SimSun" w:hAnsi="SimSun"/>
          <w:b/>
          <w:szCs w:val="21"/>
        </w:rPr>
        <w:t>（A）</w:t>
      </w:r>
    </w:p>
    <w:tbl>
      <w:tblPr>
        <w:tblStyle w:val="7"/>
        <w:tblW w:w="895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397"/>
        <w:gridCol w:w="1397"/>
        <w:gridCol w:w="1397"/>
        <w:gridCol w:w="1397"/>
        <w:gridCol w:w="1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子站名称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时段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统计结果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功能区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标准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城南幸福庄园</w:t>
            </w:r>
          </w:p>
        </w:tc>
        <w:tc>
          <w:tcPr>
            <w:tcW w:w="13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昼间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57.1</w:t>
            </w:r>
          </w:p>
        </w:tc>
        <w:tc>
          <w:tcPr>
            <w:tcW w:w="13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2</w:t>
            </w:r>
          </w:p>
        </w:tc>
        <w:tc>
          <w:tcPr>
            <w:tcW w:w="13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县中医院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57.5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正荣朗逸湾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55.9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新力象湖湾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55.4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城南幸福庄园</w:t>
            </w:r>
          </w:p>
        </w:tc>
        <w:tc>
          <w:tcPr>
            <w:tcW w:w="13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夜间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FF0000"/>
                <w:kern w:val="0"/>
                <w:sz w:val="24"/>
              </w:rPr>
              <w:t>50.5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FF0000"/>
                <w:kern w:val="0"/>
                <w:sz w:val="22"/>
                <w:szCs w:val="22"/>
              </w:rPr>
              <w:t>超标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县中医院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48.1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正荣朗逸湾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FF0000"/>
                <w:kern w:val="0"/>
                <w:sz w:val="24"/>
              </w:rPr>
              <w:t>59.2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FF0000"/>
                <w:kern w:val="0"/>
                <w:sz w:val="22"/>
                <w:szCs w:val="22"/>
              </w:rPr>
              <w:t>超标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新力象湖湾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47.4</w:t>
            </w: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</w:tbl>
    <w:p>
      <w:pPr>
        <w:spacing w:line="360" w:lineRule="auto"/>
        <w:ind w:firstLine="480" w:firstLineChars="200"/>
        <w:rPr>
          <w:rFonts w:ascii="SimSun" w:hAnsi="SimSun"/>
          <w:sz w:val="24"/>
        </w:rPr>
      </w:pPr>
      <w:r>
        <w:rPr>
          <w:rFonts w:hint="eastAsia" w:ascii="SimSun" w:hAnsi="SimSun"/>
          <w:sz w:val="24"/>
        </w:rPr>
        <w:t>2023年4季度2类功能区4个噪声监测点位统计结果显示：昼间均达标、夜间除了</w:t>
      </w:r>
      <w:r>
        <w:rPr>
          <w:rFonts w:hint="eastAsia" w:ascii="SimSun" w:hAnsi="SimSun" w:cs="SimSun"/>
          <w:kern w:val="0"/>
          <w:sz w:val="24"/>
        </w:rPr>
        <w:t>城南幸福庄园、正荣朗逸湾</w:t>
      </w:r>
      <w:r>
        <w:rPr>
          <w:rFonts w:hint="eastAsia" w:ascii="SimSun" w:hAnsi="SimSun"/>
          <w:sz w:val="24"/>
        </w:rPr>
        <w:t>超标外，其它测点均符合标准限值。</w:t>
      </w:r>
    </w:p>
    <w:p>
      <w:pPr>
        <w:spacing w:line="360" w:lineRule="auto"/>
        <w:ind w:firstLine="422" w:firstLineChars="200"/>
        <w:rPr>
          <w:rFonts w:ascii="SimSun" w:hAnsi="SimSun"/>
          <w:b/>
          <w:szCs w:val="21"/>
        </w:rPr>
      </w:pPr>
      <w:r>
        <w:rPr>
          <w:rFonts w:hint="eastAsia" w:ascii="SimSun" w:hAnsi="SimSun"/>
          <w:b/>
          <w:szCs w:val="21"/>
        </w:rPr>
        <w:t>2023年4季度3类功能区噪声测点监测统计结果表              单位：</w:t>
      </w:r>
      <w:r>
        <w:rPr>
          <w:rFonts w:ascii="SimSun" w:hAnsi="SimSun"/>
          <w:b/>
          <w:szCs w:val="21"/>
        </w:rPr>
        <w:t>dB</w:t>
      </w:r>
      <w:r>
        <w:rPr>
          <w:rFonts w:hint="eastAsia" w:ascii="SimSun" w:hAnsi="SimSun"/>
          <w:b/>
          <w:szCs w:val="21"/>
        </w:rPr>
        <w:t>（A）</w:t>
      </w:r>
    </w:p>
    <w:tbl>
      <w:tblPr>
        <w:tblStyle w:val="7"/>
        <w:tblW w:w="897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401"/>
        <w:gridCol w:w="1401"/>
        <w:gridCol w:w="1401"/>
        <w:gridCol w:w="1401"/>
        <w:gridCol w:w="1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子站名称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时段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统计结果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功能区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标准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恒欧实业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昼间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57.0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3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65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南昌奇政模具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54.6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汇仁药业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51.0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恒欧实业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夜间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52.1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55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南昌奇政模具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48.4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汇仁药业</w:t>
            </w: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48.8</w:t>
            </w: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</w:tbl>
    <w:p>
      <w:pPr>
        <w:spacing w:line="360" w:lineRule="auto"/>
        <w:ind w:firstLine="480" w:firstLineChars="200"/>
        <w:rPr>
          <w:rFonts w:ascii="SimSun" w:hAnsi="SimSun"/>
          <w:sz w:val="24"/>
        </w:rPr>
      </w:pPr>
      <w:r>
        <w:rPr>
          <w:rFonts w:hint="eastAsia" w:ascii="SimSun" w:hAnsi="SimSun"/>
          <w:bCs/>
          <w:sz w:val="24"/>
        </w:rPr>
        <w:t>2023年4季度</w:t>
      </w:r>
      <w:r>
        <w:rPr>
          <w:rFonts w:hint="eastAsia" w:ascii="SimSun" w:hAnsi="SimSun"/>
          <w:sz w:val="24"/>
        </w:rPr>
        <w:t>3类功能区3个噪声监测点位统计结果显示：昼、夜均符合相应时段标准限值。</w:t>
      </w:r>
    </w:p>
    <w:p>
      <w:pPr>
        <w:spacing w:line="360" w:lineRule="auto"/>
        <w:ind w:firstLine="480"/>
        <w:rPr>
          <w:rFonts w:ascii="SimSun" w:hAnsi="SimSun"/>
          <w:b/>
          <w:szCs w:val="21"/>
        </w:rPr>
      </w:pPr>
      <w:r>
        <w:rPr>
          <w:rFonts w:hint="eastAsia" w:ascii="SimSun" w:hAnsi="SimSun"/>
          <w:b/>
          <w:szCs w:val="21"/>
        </w:rPr>
        <w:t>2023年4季度4类功能区噪声测点监测统计结果表              单位：</w:t>
      </w:r>
      <w:r>
        <w:rPr>
          <w:rFonts w:ascii="SimSun" w:hAnsi="SimSun"/>
          <w:b/>
          <w:szCs w:val="21"/>
        </w:rPr>
        <w:t>dB</w:t>
      </w:r>
      <w:r>
        <w:rPr>
          <w:rFonts w:hint="eastAsia" w:ascii="SimSun" w:hAnsi="SimSun"/>
          <w:b/>
          <w:szCs w:val="21"/>
        </w:rPr>
        <w:t>（A）</w:t>
      </w:r>
    </w:p>
    <w:tbl>
      <w:tblPr>
        <w:tblStyle w:val="7"/>
        <w:tblW w:w="898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402"/>
        <w:gridCol w:w="1402"/>
        <w:gridCol w:w="1402"/>
        <w:gridCol w:w="1402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子站名称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时段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统计结果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功能区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标准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人民检察院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昼间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56.0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70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人民检察院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夜间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50.3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55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合格</w:t>
            </w:r>
          </w:p>
        </w:tc>
      </w:tr>
    </w:tbl>
    <w:p>
      <w:pPr>
        <w:spacing w:line="360" w:lineRule="auto"/>
        <w:ind w:firstLine="480" w:firstLineChars="200"/>
        <w:rPr>
          <w:rFonts w:ascii="SimSun" w:hAnsi="SimSun"/>
          <w:sz w:val="24"/>
        </w:rPr>
      </w:pPr>
      <w:r>
        <w:rPr>
          <w:rFonts w:hint="eastAsia" w:ascii="SimSun" w:hAnsi="SimSun"/>
          <w:bCs/>
          <w:sz w:val="24"/>
        </w:rPr>
        <w:t>2023年4季度</w:t>
      </w:r>
      <w:r>
        <w:rPr>
          <w:rFonts w:hint="eastAsia" w:ascii="SimSun" w:hAnsi="SimSun"/>
          <w:sz w:val="24"/>
        </w:rPr>
        <w:t>4类功能区噪声监测点位统计结果显示：昼、夜间均合格。</w:t>
      </w:r>
    </w:p>
    <w:p>
      <w:pPr>
        <w:spacing w:line="360" w:lineRule="auto"/>
        <w:ind w:firstLine="480" w:firstLineChars="200"/>
        <w:rPr>
          <w:rFonts w:ascii="SimSun" w:hAnsi="SimSun"/>
          <w:sz w:val="24"/>
        </w:rPr>
      </w:pPr>
    </w:p>
    <w:p>
      <w:pPr>
        <w:spacing w:line="360" w:lineRule="auto"/>
        <w:ind w:firstLine="480" w:firstLineChars="200"/>
        <w:rPr>
          <w:rFonts w:ascii="SimSun" w:hAnsi="SimSun"/>
          <w:sz w:val="24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YzdjZTYxZTNhMzk2Yjg0NTA4OGU2YmQxMWFiZDMifQ=="/>
  </w:docVars>
  <w:rsids>
    <w:rsidRoot w:val="00002E74"/>
    <w:rsid w:val="00002E74"/>
    <w:rsid w:val="00005FC9"/>
    <w:rsid w:val="00031D4B"/>
    <w:rsid w:val="00034E31"/>
    <w:rsid w:val="00036683"/>
    <w:rsid w:val="00046693"/>
    <w:rsid w:val="0005737C"/>
    <w:rsid w:val="00073FA3"/>
    <w:rsid w:val="00076BA5"/>
    <w:rsid w:val="00090C28"/>
    <w:rsid w:val="0009671B"/>
    <w:rsid w:val="000A3AC3"/>
    <w:rsid w:val="000A6BBD"/>
    <w:rsid w:val="000B1C16"/>
    <w:rsid w:val="000E295A"/>
    <w:rsid w:val="000E6C9D"/>
    <w:rsid w:val="00103900"/>
    <w:rsid w:val="001075D5"/>
    <w:rsid w:val="001238CB"/>
    <w:rsid w:val="001373D2"/>
    <w:rsid w:val="0015378E"/>
    <w:rsid w:val="0015448C"/>
    <w:rsid w:val="0015728D"/>
    <w:rsid w:val="00165B13"/>
    <w:rsid w:val="00184847"/>
    <w:rsid w:val="001B25DB"/>
    <w:rsid w:val="001C3D60"/>
    <w:rsid w:val="001E6C4D"/>
    <w:rsid w:val="00211178"/>
    <w:rsid w:val="00225CDA"/>
    <w:rsid w:val="00260384"/>
    <w:rsid w:val="00271C79"/>
    <w:rsid w:val="00290EE3"/>
    <w:rsid w:val="002A494F"/>
    <w:rsid w:val="002B6E76"/>
    <w:rsid w:val="002D0DC0"/>
    <w:rsid w:val="0030302E"/>
    <w:rsid w:val="003103BD"/>
    <w:rsid w:val="00317522"/>
    <w:rsid w:val="0032414F"/>
    <w:rsid w:val="003268FC"/>
    <w:rsid w:val="003418A0"/>
    <w:rsid w:val="00354DD1"/>
    <w:rsid w:val="0036060F"/>
    <w:rsid w:val="003A18F4"/>
    <w:rsid w:val="003B6A18"/>
    <w:rsid w:val="0041484F"/>
    <w:rsid w:val="00423FD1"/>
    <w:rsid w:val="0043666C"/>
    <w:rsid w:val="0045540B"/>
    <w:rsid w:val="0049546B"/>
    <w:rsid w:val="004A161E"/>
    <w:rsid w:val="004C274A"/>
    <w:rsid w:val="004C2943"/>
    <w:rsid w:val="004D3832"/>
    <w:rsid w:val="004F4FC9"/>
    <w:rsid w:val="00503CE1"/>
    <w:rsid w:val="0051001B"/>
    <w:rsid w:val="00537431"/>
    <w:rsid w:val="005641FE"/>
    <w:rsid w:val="00577BE0"/>
    <w:rsid w:val="0058210B"/>
    <w:rsid w:val="00584A9B"/>
    <w:rsid w:val="005918FC"/>
    <w:rsid w:val="005C46D2"/>
    <w:rsid w:val="005D6898"/>
    <w:rsid w:val="005F139D"/>
    <w:rsid w:val="00627B5C"/>
    <w:rsid w:val="00637B97"/>
    <w:rsid w:val="0067296A"/>
    <w:rsid w:val="006B4426"/>
    <w:rsid w:val="006B4CA1"/>
    <w:rsid w:val="006C1094"/>
    <w:rsid w:val="006D70A9"/>
    <w:rsid w:val="006E3DEF"/>
    <w:rsid w:val="007111C6"/>
    <w:rsid w:val="007240A9"/>
    <w:rsid w:val="00740AD1"/>
    <w:rsid w:val="00760CBC"/>
    <w:rsid w:val="007616C8"/>
    <w:rsid w:val="00761D6F"/>
    <w:rsid w:val="00763D2D"/>
    <w:rsid w:val="007654EF"/>
    <w:rsid w:val="00770FDC"/>
    <w:rsid w:val="00771C41"/>
    <w:rsid w:val="00781BC9"/>
    <w:rsid w:val="00793DE6"/>
    <w:rsid w:val="007B6C3E"/>
    <w:rsid w:val="007C59EC"/>
    <w:rsid w:val="007D450E"/>
    <w:rsid w:val="007D7A7B"/>
    <w:rsid w:val="007E002F"/>
    <w:rsid w:val="007E4FAC"/>
    <w:rsid w:val="008177B6"/>
    <w:rsid w:val="008331BE"/>
    <w:rsid w:val="008514AF"/>
    <w:rsid w:val="00861977"/>
    <w:rsid w:val="00874D41"/>
    <w:rsid w:val="008B0BAA"/>
    <w:rsid w:val="008B2775"/>
    <w:rsid w:val="008F131D"/>
    <w:rsid w:val="009025C0"/>
    <w:rsid w:val="009060B4"/>
    <w:rsid w:val="00926034"/>
    <w:rsid w:val="00927F56"/>
    <w:rsid w:val="00930B9A"/>
    <w:rsid w:val="00950112"/>
    <w:rsid w:val="0098023A"/>
    <w:rsid w:val="00995DAD"/>
    <w:rsid w:val="009B0D68"/>
    <w:rsid w:val="009F6659"/>
    <w:rsid w:val="00A0415E"/>
    <w:rsid w:val="00A16DB0"/>
    <w:rsid w:val="00A20BF1"/>
    <w:rsid w:val="00A23C0C"/>
    <w:rsid w:val="00A23EE2"/>
    <w:rsid w:val="00A27CCD"/>
    <w:rsid w:val="00A5095D"/>
    <w:rsid w:val="00A518EF"/>
    <w:rsid w:val="00A54731"/>
    <w:rsid w:val="00A57CFD"/>
    <w:rsid w:val="00A63178"/>
    <w:rsid w:val="00AB19E3"/>
    <w:rsid w:val="00AB5562"/>
    <w:rsid w:val="00AC74C5"/>
    <w:rsid w:val="00AD0E48"/>
    <w:rsid w:val="00AD7D45"/>
    <w:rsid w:val="00B1163D"/>
    <w:rsid w:val="00B22D79"/>
    <w:rsid w:val="00B271F2"/>
    <w:rsid w:val="00B31422"/>
    <w:rsid w:val="00B44155"/>
    <w:rsid w:val="00B45455"/>
    <w:rsid w:val="00B828A3"/>
    <w:rsid w:val="00B84D77"/>
    <w:rsid w:val="00B85151"/>
    <w:rsid w:val="00B85602"/>
    <w:rsid w:val="00B877B4"/>
    <w:rsid w:val="00B92C88"/>
    <w:rsid w:val="00BA235F"/>
    <w:rsid w:val="00BD3378"/>
    <w:rsid w:val="00BD649B"/>
    <w:rsid w:val="00BE4473"/>
    <w:rsid w:val="00C078DA"/>
    <w:rsid w:val="00C126F7"/>
    <w:rsid w:val="00C42252"/>
    <w:rsid w:val="00C47FF7"/>
    <w:rsid w:val="00C62CB8"/>
    <w:rsid w:val="00C877DC"/>
    <w:rsid w:val="00C96393"/>
    <w:rsid w:val="00CA21FE"/>
    <w:rsid w:val="00CA2E53"/>
    <w:rsid w:val="00CA39D1"/>
    <w:rsid w:val="00CE3E36"/>
    <w:rsid w:val="00D02C6B"/>
    <w:rsid w:val="00D061EC"/>
    <w:rsid w:val="00D0771F"/>
    <w:rsid w:val="00D22670"/>
    <w:rsid w:val="00D32619"/>
    <w:rsid w:val="00D46232"/>
    <w:rsid w:val="00D52493"/>
    <w:rsid w:val="00D644EC"/>
    <w:rsid w:val="00D907A5"/>
    <w:rsid w:val="00D96799"/>
    <w:rsid w:val="00DA45D2"/>
    <w:rsid w:val="00DB3846"/>
    <w:rsid w:val="00DD1DA9"/>
    <w:rsid w:val="00DD5538"/>
    <w:rsid w:val="00DF106B"/>
    <w:rsid w:val="00DF34F6"/>
    <w:rsid w:val="00E3289A"/>
    <w:rsid w:val="00E40B0B"/>
    <w:rsid w:val="00E458A6"/>
    <w:rsid w:val="00E8348E"/>
    <w:rsid w:val="00EA5CF3"/>
    <w:rsid w:val="00EB3FA0"/>
    <w:rsid w:val="00EB44A6"/>
    <w:rsid w:val="00EC2246"/>
    <w:rsid w:val="00ED3FEE"/>
    <w:rsid w:val="00EE169C"/>
    <w:rsid w:val="00EE3ADE"/>
    <w:rsid w:val="00F02053"/>
    <w:rsid w:val="00F061C0"/>
    <w:rsid w:val="00F30A18"/>
    <w:rsid w:val="00F3762A"/>
    <w:rsid w:val="00F71458"/>
    <w:rsid w:val="00F7198B"/>
    <w:rsid w:val="00FB4B31"/>
    <w:rsid w:val="00FC125A"/>
    <w:rsid w:val="00FC4DFF"/>
    <w:rsid w:val="00FD08D6"/>
    <w:rsid w:val="03C96C2E"/>
    <w:rsid w:val="04B36477"/>
    <w:rsid w:val="06A13455"/>
    <w:rsid w:val="08B521EB"/>
    <w:rsid w:val="0D004372"/>
    <w:rsid w:val="171764BA"/>
    <w:rsid w:val="182B5583"/>
    <w:rsid w:val="1BEF25B3"/>
    <w:rsid w:val="1DEA617E"/>
    <w:rsid w:val="1E5A5A9A"/>
    <w:rsid w:val="1FC42022"/>
    <w:rsid w:val="21813C8D"/>
    <w:rsid w:val="2336745A"/>
    <w:rsid w:val="27D1566C"/>
    <w:rsid w:val="2A2B1D1D"/>
    <w:rsid w:val="2AA902C1"/>
    <w:rsid w:val="3688488F"/>
    <w:rsid w:val="38710670"/>
    <w:rsid w:val="3909409A"/>
    <w:rsid w:val="3B2A7980"/>
    <w:rsid w:val="3D2D2CA9"/>
    <w:rsid w:val="3D6719DB"/>
    <w:rsid w:val="42DB7EB8"/>
    <w:rsid w:val="4C816990"/>
    <w:rsid w:val="4F762262"/>
    <w:rsid w:val="53183C4E"/>
    <w:rsid w:val="53E64BF8"/>
    <w:rsid w:val="5563317D"/>
    <w:rsid w:val="574662A8"/>
    <w:rsid w:val="59675A1C"/>
    <w:rsid w:val="5E17364E"/>
    <w:rsid w:val="61156F91"/>
    <w:rsid w:val="656F4158"/>
    <w:rsid w:val="6FD74314"/>
    <w:rsid w:val="707612D9"/>
    <w:rsid w:val="71DF14D8"/>
    <w:rsid w:val="732C59AB"/>
    <w:rsid w:val="75FF712B"/>
    <w:rsid w:val="76C807DF"/>
    <w:rsid w:val="78ED211F"/>
    <w:rsid w:val="7A132581"/>
    <w:rsid w:val="7AE92068"/>
    <w:rsid w:val="7BEFB226"/>
    <w:rsid w:val="7C9DD552"/>
    <w:rsid w:val="7D4B08D6"/>
    <w:rsid w:val="7F376F67"/>
    <w:rsid w:val="7F659860"/>
    <w:rsid w:val="7FED4AC0"/>
    <w:rsid w:val="9FE6E4F4"/>
    <w:rsid w:val="AB2F48FC"/>
    <w:rsid w:val="B773FB0E"/>
    <w:rsid w:val="DEBF5F10"/>
    <w:rsid w:val="ED737030"/>
    <w:rsid w:val="F66E3FDF"/>
    <w:rsid w:val="F6FC028A"/>
    <w:rsid w:val="F8FFEEED"/>
    <w:rsid w:val="FDFD75F1"/>
    <w:rsid w:val="FF50DF58"/>
    <w:rsid w:val="FFFEE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70"/>
    </w:pPr>
    <w:rPr>
      <w:rFonts w:ascii="SimSun" w:hAnsi="SimSun"/>
      <w:sz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标题 Char"/>
    <w:basedOn w:val="9"/>
    <w:link w:val="6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南昌市会堂侧路40号</Company>
  <Pages>1</Pages>
  <Words>585</Words>
  <Characters>3340</Characters>
  <Lines>27</Lines>
  <Paragraphs>7</Paragraphs>
  <TotalTime>179</TotalTime>
  <ScaleCrop>false</ScaleCrop>
  <LinksUpToDate>false</LinksUpToDate>
  <CharactersWithSpaces>3918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2019-02-22T01:25:00Z</dcterms:created>
  <dc:creator>闵道主</dc:creator>
  <cp:lastModifiedBy>江</cp:lastModifiedBy>
  <cp:lastPrinted>2022-11-18T02:14:00Z</cp:lastPrinted>
  <dcterms:modified xsi:type="dcterms:W3CDTF">2024-03-18T02:06:55Z</dcterms:modified>
  <dc:title>功能区噪声监测结果对照表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B3F373B61AED43E5AA26FF393B029F07_13</vt:lpwstr>
  </property>
</Properties>
</file>